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1387E" w14:textId="6E5787DF" w:rsidR="00C63F85" w:rsidRDefault="00DE043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2F04673B" wp14:editId="2AA51ECC">
            <wp:extent cx="6479540" cy="8912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AC0E7" w14:textId="77777777" w:rsidR="00DE0434" w:rsidRDefault="00DE043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4B074312" w14:textId="77777777" w:rsidR="00DE0434" w:rsidRDefault="00DE043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70A4EB9E" w14:textId="77777777" w:rsidR="00DE0434" w:rsidRDefault="00DE043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01F003B0" w14:textId="77777777" w:rsidR="00DE0434" w:rsidRDefault="00DE043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6FCA3101" w14:textId="77777777" w:rsidR="00DE0434" w:rsidRPr="003D08D4" w:rsidRDefault="00DE043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73D11E79" w14:textId="77777777" w:rsidR="00F035F3" w:rsidRPr="003D08D4" w:rsidRDefault="00C63F85" w:rsidP="003D08D4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567" w:right="-428" w:firstLine="0"/>
        <w:jc w:val="center"/>
        <w:rPr>
          <w:rFonts w:ascii="Times New Roman" w:eastAsia="PragmaticaCondC" w:hAnsi="Times New Roman" w:cs="Times New Roman"/>
          <w:b/>
          <w:bCs/>
          <w:kern w:val="1"/>
          <w:lang w:eastAsia="hi-IN" w:bidi="hi-IN"/>
        </w:rPr>
      </w:pPr>
      <w:r w:rsidRPr="003D08D4">
        <w:rPr>
          <w:rFonts w:ascii="Times New Roman" w:eastAsia="PragmaticaCondC" w:hAnsi="Times New Roman" w:cs="Times New Roman"/>
          <w:b/>
          <w:bCs/>
          <w:kern w:val="1"/>
          <w:lang w:eastAsia="hi-IN" w:bidi="hi-IN"/>
        </w:rPr>
        <w:lastRenderedPageBreak/>
        <w:t>Планируемые результаты освоения учебного предмета</w:t>
      </w:r>
    </w:p>
    <w:p w14:paraId="388B0CF5" w14:textId="41FAD6A9" w:rsidR="00F035F3" w:rsidRPr="003D08D4" w:rsidRDefault="00F035F3" w:rsidP="003D08D4">
      <w:pPr>
        <w:tabs>
          <w:tab w:val="left" w:pos="709"/>
        </w:tabs>
        <w:spacing w:after="0" w:line="240" w:lineRule="auto"/>
        <w:ind w:left="567" w:right="-428"/>
        <w:jc w:val="center"/>
        <w:rPr>
          <w:rFonts w:ascii="Times New Roman" w:eastAsia="Times New Roman" w:hAnsi="Times New Roman" w:cs="Times New Roman"/>
          <w:b/>
        </w:rPr>
      </w:pPr>
    </w:p>
    <w:p w14:paraId="497CD65D" w14:textId="77777777" w:rsidR="00573D0B" w:rsidRPr="003D08D4" w:rsidRDefault="00573D0B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  <w:color w:val="231F20"/>
        </w:rPr>
      </w:pPr>
      <w:bookmarkStart w:id="0" w:name="_GoBack"/>
      <w:bookmarkEnd w:id="0"/>
      <w:r w:rsidRPr="003D08D4">
        <w:rPr>
          <w:rFonts w:ascii="Times New Roman" w:hAnsi="Times New Roman" w:cs="Times New Roman"/>
          <w:b/>
          <w:color w:val="231F20"/>
        </w:rPr>
        <w:t>Личностные:</w:t>
      </w:r>
    </w:p>
    <w:p w14:paraId="553892F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7669E34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57409EFD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3D08D4">
        <w:rPr>
          <w:rFonts w:ascii="Times New Roman" w:eastAsia="Calibri" w:hAnsi="Times New Roman" w:cs="Times New Roman"/>
          <w:bCs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6520305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1EEB710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3D08D4">
        <w:rPr>
          <w:rFonts w:ascii="Times New Roman" w:eastAsia="Calibri" w:hAnsi="Times New Roman" w:cs="Times New Roman"/>
          <w:bCs/>
        </w:rPr>
        <w:t>конвенционирования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3D08D4">
        <w:rPr>
          <w:rFonts w:ascii="Times New Roman" w:eastAsia="Calibri" w:hAnsi="Times New Roman" w:cs="Times New Roman"/>
          <w:bCs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</w:t>
      </w:r>
      <w:proofErr w:type="gramStart"/>
      <w:r w:rsidRPr="003D08D4">
        <w:rPr>
          <w:rFonts w:ascii="Times New Roman" w:eastAsia="Calibri" w:hAnsi="Times New Roman" w:cs="Times New Roman"/>
          <w:bCs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14:paraId="495C7B0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7BE79E3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</w:t>
      </w:r>
      <w:r w:rsidRPr="003D08D4">
        <w:rPr>
          <w:rFonts w:ascii="Times New Roman" w:eastAsia="Calibri" w:hAnsi="Times New Roman" w:cs="Times New Roman"/>
          <w:bCs/>
        </w:rPr>
        <w:lastRenderedPageBreak/>
        <w:t xml:space="preserve">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3D08D4">
        <w:rPr>
          <w:rFonts w:ascii="Times New Roman" w:eastAsia="Calibri" w:hAnsi="Times New Roman" w:cs="Times New Roman"/>
          <w:bCs/>
        </w:rPr>
        <w:t>выраженной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7FACACE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1E729B9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</w:p>
    <w:p w14:paraId="2DC8098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outlineLvl w:val="1"/>
        <w:rPr>
          <w:rFonts w:ascii="Times New Roman" w:eastAsia="@Arial Unicode MS" w:hAnsi="Times New Roman" w:cs="Times New Roman"/>
          <w:b/>
        </w:rPr>
      </w:pPr>
      <w:r w:rsidRPr="003D08D4">
        <w:rPr>
          <w:rFonts w:ascii="Times New Roman" w:eastAsia="@Arial Unicode MS" w:hAnsi="Times New Roman" w:cs="Times New Roman"/>
          <w:b/>
        </w:rPr>
        <w:t>Метапредметные результаты:</w:t>
      </w:r>
    </w:p>
    <w:p w14:paraId="6E22952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</w:p>
    <w:p w14:paraId="3FC0BE7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Метапредметные результаты включают освоенные </w:t>
      </w:r>
      <w:proofErr w:type="gramStart"/>
      <w:r w:rsidRPr="003D08D4">
        <w:rPr>
          <w:rFonts w:ascii="Times New Roman" w:eastAsia="Calibri" w:hAnsi="Times New Roman" w:cs="Times New Roman"/>
          <w:bCs/>
        </w:rPr>
        <w:t>обучающимися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межпредметные понятия и универсальные учебные действия (регулятивные, познавательные,</w:t>
      </w:r>
      <w:r w:rsidRPr="003D08D4">
        <w:rPr>
          <w:rFonts w:ascii="Times New Roman" w:eastAsia="Calibri" w:hAnsi="Times New Roman" w:cs="Times New Roman"/>
          <w:bCs/>
        </w:rPr>
        <w:tab/>
        <w:t>коммуникативные).</w:t>
      </w:r>
    </w:p>
    <w:p w14:paraId="605828E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Межпредметные понятия</w:t>
      </w:r>
    </w:p>
    <w:p w14:paraId="31263D46" w14:textId="77777777" w:rsidR="00573D0B" w:rsidRPr="003D08D4" w:rsidRDefault="00573D0B" w:rsidP="003D08D4">
      <w:pPr>
        <w:spacing w:after="0" w:line="240" w:lineRule="auto"/>
        <w:ind w:left="567" w:right="-428"/>
        <w:jc w:val="both"/>
        <w:rPr>
          <w:rFonts w:ascii="Times New Roman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Условием формирования межпредметных понятий,  таких, как система, </w:t>
      </w:r>
      <w:r w:rsidRPr="003D08D4">
        <w:rPr>
          <w:rFonts w:ascii="Times New Roman" w:hAnsi="Times New Roman" w:cs="Times New Roman"/>
          <w:bCs/>
          <w:shd w:val="clear" w:color="auto" w:fill="FFFFFF"/>
        </w:rPr>
        <w:t xml:space="preserve">факт, закономерность, феномен, анализ, синтез </w:t>
      </w:r>
      <w:r w:rsidRPr="003D08D4">
        <w:rPr>
          <w:rFonts w:ascii="Times New Roman" w:eastAsia="Calibri" w:hAnsi="Times New Roman" w:cs="Times New Roman"/>
          <w:bCs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23097CF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3E0C2E6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745E00D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5553DC0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 заполнять и дополнять таблицы, схемы, диаграммы, тексты.</w:t>
      </w:r>
    </w:p>
    <w:p w14:paraId="0D2CC5CC" w14:textId="77777777" w:rsidR="00573D0B" w:rsidRPr="003D08D4" w:rsidRDefault="00573D0B" w:rsidP="003D08D4">
      <w:pPr>
        <w:suppressAutoHyphens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3D08D4">
        <w:rPr>
          <w:rFonts w:ascii="Times New Roman" w:eastAsia="Calibri" w:hAnsi="Times New Roman" w:cs="Times New Roman"/>
          <w:bCs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09ACE101" w14:textId="77777777" w:rsidR="00573D0B" w:rsidRPr="003D08D4" w:rsidRDefault="00573D0B" w:rsidP="003D08D4">
      <w:pPr>
        <w:suppressAutoHyphens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4840983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711B457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/>
          <w:bCs/>
        </w:rPr>
      </w:pPr>
      <w:r w:rsidRPr="003D08D4">
        <w:rPr>
          <w:rFonts w:ascii="Times New Roman" w:eastAsia="Calibri" w:hAnsi="Times New Roman" w:cs="Times New Roman"/>
          <w:b/>
          <w:bCs/>
        </w:rPr>
        <w:t>Регулятивные УУД</w:t>
      </w:r>
    </w:p>
    <w:p w14:paraId="3E4428B7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57DAC986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анализировать существующие и планировать будущие образовательные результаты;</w:t>
      </w:r>
    </w:p>
    <w:p w14:paraId="7F71F9BC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идентифицировать собственные проблемы и определять главную проблему;</w:t>
      </w:r>
    </w:p>
    <w:p w14:paraId="52869C41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выдвигать версии решения проблемы, формулировать гипотезы, предвосхищать конечный результат;</w:t>
      </w:r>
    </w:p>
    <w:p w14:paraId="1125464E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ставить цель деятельности на основе определенной проблемы и существующих возможностей;</w:t>
      </w:r>
    </w:p>
    <w:p w14:paraId="5E06C5E6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формулировать учебные задачи как шаги достижения поставленной цели деятельности;</w:t>
      </w:r>
    </w:p>
    <w:p w14:paraId="44E2DECC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4E8A1492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2244046D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необходимые действи</w:t>
      </w:r>
      <w:proofErr w:type="gramStart"/>
      <w:r w:rsidRPr="003D08D4">
        <w:rPr>
          <w:rFonts w:ascii="Times New Roman" w:eastAsia="Calibri" w:hAnsi="Times New Roman" w:cs="Times New Roman"/>
          <w:bCs/>
        </w:rPr>
        <w:t>е(</w:t>
      </w:r>
      <w:proofErr w:type="gramEnd"/>
      <w:r w:rsidRPr="003D08D4">
        <w:rPr>
          <w:rFonts w:ascii="Times New Roman" w:eastAsia="Calibri" w:hAnsi="Times New Roman" w:cs="Times New Roman"/>
          <w:bCs/>
        </w:rPr>
        <w:t>я) в соответствии с учебной и познавательной задачей и составлять алгоритм их выполнения;</w:t>
      </w:r>
    </w:p>
    <w:p w14:paraId="266A85D8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обосновывать и осуществлять выбор наиболее эффективных способов решения учебных и познавательных задач;</w:t>
      </w:r>
    </w:p>
    <w:p w14:paraId="5F9D6471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34232D00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44822CB2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50F97E62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составлять план решения проблемы (выполнения проекта, проведения исследования);</w:t>
      </w:r>
    </w:p>
    <w:p w14:paraId="0E7247A7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5133812C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3FEF54F8" w14:textId="77777777" w:rsidR="00573D0B" w:rsidRPr="003D08D4" w:rsidRDefault="00573D0B" w:rsidP="003D08D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планировать и корректировать свою индивидуальную образовательную траекторию.</w:t>
      </w:r>
    </w:p>
    <w:p w14:paraId="5B9B7BB8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76E62293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75C94E58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46CF8A5E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22FC107E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оценивать свою деятельность, аргументируя причины достижения или отсутствия планируемого результата;</w:t>
      </w:r>
    </w:p>
    <w:p w14:paraId="3B116B2B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26492FB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60B7F97C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CEAF5DF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сверять свои действия с целью и, при необходимости, исправлять ошибки самостоятельно.</w:t>
      </w:r>
    </w:p>
    <w:p w14:paraId="2CE72E1A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3BE056DD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критерии правильности (корректности) выполнения учебной задачи;</w:t>
      </w:r>
    </w:p>
    <w:p w14:paraId="287137B3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анализировать и обосновывать применение соответствующего инструментария для выполнения учебной задачи;</w:t>
      </w:r>
    </w:p>
    <w:p w14:paraId="1A72989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39545BB4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744EDE7B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10BA0993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фиксировать и анализировать динамику собственных образовательных результатов.</w:t>
      </w:r>
    </w:p>
    <w:p w14:paraId="4C0E0DAA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D08D4">
        <w:rPr>
          <w:rFonts w:ascii="Times New Roman" w:eastAsia="Calibri" w:hAnsi="Times New Roman" w:cs="Times New Roman"/>
          <w:bCs/>
        </w:rPr>
        <w:t>в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учебной и познавательной. Обучающийся сможет:</w:t>
      </w:r>
    </w:p>
    <w:p w14:paraId="522F149D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7336AD6A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13A7A84F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принимать решение в учебной ситуации и нести за него ответственность;</w:t>
      </w:r>
    </w:p>
    <w:p w14:paraId="21F08849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>самостоятельно определять причины своего успеха или неуспеха и находить способы выхода из ситуации неуспеха;</w:t>
      </w:r>
    </w:p>
    <w:p w14:paraId="23A92B18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2BE6F1A4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55D0E3B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/>
          <w:bCs/>
        </w:rPr>
      </w:pPr>
      <w:r w:rsidRPr="003D08D4">
        <w:rPr>
          <w:rFonts w:ascii="Times New Roman" w:eastAsia="Calibri" w:hAnsi="Times New Roman" w:cs="Times New Roman"/>
          <w:b/>
          <w:bCs/>
        </w:rPr>
        <w:t>Познавательные УУД</w:t>
      </w:r>
    </w:p>
    <w:p w14:paraId="49BCB3BA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3D08D4">
        <w:rPr>
          <w:rFonts w:ascii="Times New Roman" w:eastAsia="Calibri" w:hAnsi="Times New Roman" w:cs="Times New Roman"/>
          <w:bCs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Обучающийся сможет:</w:t>
      </w:r>
    </w:p>
    <w:p w14:paraId="6747D503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подбирать слова, соподчиненные ключевому слову, определяющие его признаки и свойства;</w:t>
      </w:r>
    </w:p>
    <w:p w14:paraId="49C3CA40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выстраивать логическую цепочку, состоящую из ключевого слова и соподчиненных ему слов;</w:t>
      </w:r>
    </w:p>
    <w:p w14:paraId="7732E43F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выделять общий признак двух или нескольких предметов или явлений и объяснять их сходство;</w:t>
      </w:r>
    </w:p>
    <w:p w14:paraId="766B2D69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08B9FDF9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выделять явление из общего ряда других явлений;</w:t>
      </w:r>
    </w:p>
    <w:p w14:paraId="6250F16D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564AD6BC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101CD8F8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строить рассуждение на основе сравнения предметов и явлений, выделяя при этом общие признаки;</w:t>
      </w:r>
    </w:p>
    <w:p w14:paraId="3DBC606F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излагать полученную информацию, интерпретируя ее в контексте решаемой задачи;</w:t>
      </w:r>
    </w:p>
    <w:p w14:paraId="7ECC60F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01B080A8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proofErr w:type="spellStart"/>
      <w:r w:rsidRPr="003D08D4">
        <w:rPr>
          <w:rFonts w:ascii="Times New Roman" w:eastAsia="Calibri" w:hAnsi="Times New Roman" w:cs="Times New Roman"/>
          <w:bCs/>
        </w:rPr>
        <w:t>вербализовать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эмоциональное впечатление, оказанное на него источником;</w:t>
      </w:r>
    </w:p>
    <w:p w14:paraId="6B446500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39E3A524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6D433576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4666D279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71A5474B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обозначать символом и знаком предмет и/или явление;</w:t>
      </w:r>
    </w:p>
    <w:p w14:paraId="6CACF231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41D43C02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создавать абстрактный или реальный образ предмета и/или явления;</w:t>
      </w:r>
    </w:p>
    <w:p w14:paraId="060EFC76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строить модель/схему на основе условий задачи и/или способа ее решения;</w:t>
      </w:r>
    </w:p>
    <w:p w14:paraId="07F7E548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4C23A74A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преобразовывать модели с целью выявления общих законов, определяющих данную предметную область;</w:t>
      </w:r>
    </w:p>
    <w:p w14:paraId="0ED59B33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D08D4">
        <w:rPr>
          <w:rFonts w:ascii="Times New Roman" w:eastAsia="Calibri" w:hAnsi="Times New Roman" w:cs="Times New Roman"/>
          <w:bCs/>
        </w:rPr>
        <w:t>текстовое</w:t>
      </w:r>
      <w:proofErr w:type="gramEnd"/>
      <w:r w:rsidRPr="003D08D4">
        <w:rPr>
          <w:rFonts w:ascii="Times New Roman" w:eastAsia="Calibri" w:hAnsi="Times New Roman" w:cs="Times New Roman"/>
          <w:bCs/>
        </w:rPr>
        <w:t>, и наоборот;</w:t>
      </w:r>
    </w:p>
    <w:p w14:paraId="33AFBAC9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779D80E4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строить доказательство: прямое, косвенное, от противного;</w:t>
      </w:r>
    </w:p>
    <w:p w14:paraId="70669CCB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2B99FC3A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Смысловое чтение. Обучающийся сможет:</w:t>
      </w:r>
    </w:p>
    <w:p w14:paraId="4D6E06E0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>находить в тексте требуемую информацию (в соответствии с целями своей деятельности);</w:t>
      </w:r>
    </w:p>
    <w:p w14:paraId="110A95FF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ориентироваться в содержании текста, понимать целостный смысл текста, структурировать текст;</w:t>
      </w:r>
    </w:p>
    <w:p w14:paraId="5E290A36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устанавливать взаимосвязь описанных в тексте событий, явлений, процессов;</w:t>
      </w:r>
    </w:p>
    <w:p w14:paraId="6779AAC2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резюмировать главную идею текста;</w:t>
      </w:r>
    </w:p>
    <w:p w14:paraId="4198B8F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D08D4">
        <w:rPr>
          <w:rFonts w:ascii="Times New Roman" w:eastAsia="Calibri" w:hAnsi="Times New Roman" w:cs="Times New Roman"/>
          <w:bCs/>
        </w:rPr>
        <w:t>non-fiction</w:t>
      </w:r>
      <w:proofErr w:type="spellEnd"/>
      <w:r w:rsidRPr="003D08D4">
        <w:rPr>
          <w:rFonts w:ascii="Times New Roman" w:eastAsia="Calibri" w:hAnsi="Times New Roman" w:cs="Times New Roman"/>
          <w:bCs/>
        </w:rPr>
        <w:t>);</w:t>
      </w:r>
    </w:p>
    <w:p w14:paraId="1AFC58BC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критически оценивать содержание и форму текста.</w:t>
      </w:r>
    </w:p>
    <w:p w14:paraId="5DE4F3F2" w14:textId="77777777" w:rsidR="00573D0B" w:rsidRPr="003D08D4" w:rsidRDefault="00573D0B" w:rsidP="003D08D4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336F67FA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свое отношение к природной среде;</w:t>
      </w:r>
    </w:p>
    <w:p w14:paraId="53F4AC39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анализировать влияние экологических факторов на среду обитания живых организмов;</w:t>
      </w:r>
    </w:p>
    <w:p w14:paraId="6C7FEEB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проводить причинный и вероятностный анализ экологических ситуаций;</w:t>
      </w:r>
    </w:p>
    <w:p w14:paraId="02F57418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прогнозировать изменения ситуации при смене действия одного фактора на действие другого фактора;</w:t>
      </w:r>
    </w:p>
    <w:p w14:paraId="1D73643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распространять экологические знания и участвовать в практических делах по защите окружающей среды;</w:t>
      </w:r>
    </w:p>
    <w:p w14:paraId="6ED81487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выражать свое отношение к природе через рисунки, сочинения, модели, проектные работы.</w:t>
      </w:r>
    </w:p>
    <w:p w14:paraId="729876A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5E0BD46E" w14:textId="77777777" w:rsidR="00573D0B" w:rsidRPr="003D08D4" w:rsidRDefault="00573D0B" w:rsidP="003D08D4">
      <w:pPr>
        <w:numPr>
          <w:ilvl w:val="0"/>
          <w:numId w:val="24"/>
        </w:numPr>
        <w:spacing w:after="0" w:line="240" w:lineRule="auto"/>
        <w:ind w:left="567" w:right="-428"/>
        <w:contextualSpacing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необходимые ключевые поисковые слова и запросы;</w:t>
      </w:r>
    </w:p>
    <w:p w14:paraId="06E166FE" w14:textId="77777777" w:rsidR="00573D0B" w:rsidRPr="003D08D4" w:rsidRDefault="00573D0B" w:rsidP="003D08D4">
      <w:pPr>
        <w:numPr>
          <w:ilvl w:val="0"/>
          <w:numId w:val="24"/>
        </w:numPr>
        <w:spacing w:after="0" w:line="240" w:lineRule="auto"/>
        <w:ind w:left="567" w:right="-428"/>
        <w:contextualSpacing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осуществлять взаимодействие с электронными поисковыми системами, словарями;</w:t>
      </w:r>
    </w:p>
    <w:p w14:paraId="1038C863" w14:textId="77777777" w:rsidR="00573D0B" w:rsidRPr="003D08D4" w:rsidRDefault="00573D0B" w:rsidP="003D08D4">
      <w:pPr>
        <w:numPr>
          <w:ilvl w:val="0"/>
          <w:numId w:val="24"/>
        </w:numPr>
        <w:spacing w:after="0" w:line="240" w:lineRule="auto"/>
        <w:ind w:left="567" w:right="-428"/>
        <w:contextualSpacing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формировать множественную выборку из поисковых источников для объективизации результатов поиска;</w:t>
      </w:r>
    </w:p>
    <w:p w14:paraId="6D6C3496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соотносить полученные результаты поиска со своей деятельностью.</w:t>
      </w:r>
    </w:p>
    <w:p w14:paraId="6B2A484A" w14:textId="77777777" w:rsidR="00573D0B" w:rsidRPr="003D08D4" w:rsidRDefault="00573D0B" w:rsidP="003D08D4">
      <w:p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/>
          <w:bCs/>
        </w:rPr>
      </w:pPr>
      <w:r w:rsidRPr="003D08D4">
        <w:rPr>
          <w:rFonts w:ascii="Times New Roman" w:eastAsia="Calibri" w:hAnsi="Times New Roman" w:cs="Times New Roman"/>
          <w:b/>
          <w:bCs/>
        </w:rPr>
        <w:t>Коммуникативные УУД</w:t>
      </w:r>
    </w:p>
    <w:p w14:paraId="50242B01" w14:textId="77777777" w:rsidR="00573D0B" w:rsidRPr="003D08D4" w:rsidRDefault="00573D0B" w:rsidP="003D08D4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567" w:right="-428" w:firstLine="709"/>
        <w:contextualSpacing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1692A367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возможные роли в совместной деятельности;</w:t>
      </w:r>
    </w:p>
    <w:p w14:paraId="12935853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играть определенную роль в совместной деятельности;</w:t>
      </w:r>
    </w:p>
    <w:p w14:paraId="39B01A94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3D08D4">
        <w:rPr>
          <w:rFonts w:ascii="Times New Roman" w:eastAsia="Calibri" w:hAnsi="Times New Roman" w:cs="Times New Roman"/>
          <w:bCs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14:paraId="33F882F9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5FC550D0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строить позитивные отношения в процессе учебной и познавательной деятельности;</w:t>
      </w:r>
    </w:p>
    <w:p w14:paraId="2FBA2AE8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140CDCFA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4C861C5D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предлагать альтернативное решение в конфликтной ситуации;</w:t>
      </w:r>
    </w:p>
    <w:p w14:paraId="4FFB08CE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выделять общую точку зрения в дискуссии;</w:t>
      </w:r>
    </w:p>
    <w:p w14:paraId="6C8DABB0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договариваться о правилах и вопросах для обсуждения в соответствии с поставленной перед группой задачей;</w:t>
      </w:r>
    </w:p>
    <w:p w14:paraId="12006B83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35293BB6" w14:textId="77777777" w:rsidR="00573D0B" w:rsidRPr="003D08D4" w:rsidRDefault="00573D0B" w:rsidP="003D08D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09E474A9" w14:textId="77777777" w:rsidR="00573D0B" w:rsidRPr="003D08D4" w:rsidRDefault="00573D0B" w:rsidP="003D08D4">
      <w:pPr>
        <w:numPr>
          <w:ilvl w:val="0"/>
          <w:numId w:val="25"/>
        </w:numPr>
        <w:tabs>
          <w:tab w:val="left" w:pos="142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1C5C2C12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определять задачу коммуникации и в соответствии с ней отбирать речевые средства;</w:t>
      </w:r>
    </w:p>
    <w:p w14:paraId="17137C9E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61A07736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представлять в устной или письменной форме развернутый план собственной деятельности;</w:t>
      </w:r>
    </w:p>
    <w:p w14:paraId="640A4D33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7A407DA8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>высказывать и обосновывать мнение (суждение) и запрашивать мнение партнера в рамках диалога;</w:t>
      </w:r>
    </w:p>
    <w:p w14:paraId="172197F6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принимать решение в ходе диалога и согласовывать его с собеседником;</w:t>
      </w:r>
    </w:p>
    <w:p w14:paraId="7ECF6AA4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763B113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5310135E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2AC3D364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35917FCA" w14:textId="77777777" w:rsidR="00573D0B" w:rsidRPr="003D08D4" w:rsidRDefault="00573D0B" w:rsidP="003D08D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29E047C5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1C2E0CD0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2DAE3C8A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выделять информационный аспект задачи, оперировать данными, использовать модель решения задачи;</w:t>
      </w:r>
    </w:p>
    <w:p w14:paraId="10553DB9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312D8F8A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использовать информацию с учетом этических и правовых норм;</w:t>
      </w:r>
    </w:p>
    <w:p w14:paraId="3BE876DA" w14:textId="77777777" w:rsidR="00573D0B" w:rsidRPr="003D08D4" w:rsidRDefault="00573D0B" w:rsidP="003D08D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60245B3D" w14:textId="77777777" w:rsidR="00573D0B" w:rsidRPr="003D08D4" w:rsidRDefault="00573D0B" w:rsidP="003D08D4">
      <w:pPr>
        <w:spacing w:after="0" w:line="240" w:lineRule="auto"/>
        <w:ind w:left="567" w:right="-428"/>
        <w:jc w:val="both"/>
        <w:rPr>
          <w:rFonts w:ascii="Times New Roman" w:eastAsia="Calibri" w:hAnsi="Times New Roman" w:cs="Times New Roman"/>
          <w:bCs/>
        </w:rPr>
      </w:pPr>
    </w:p>
    <w:p w14:paraId="6DCD2F64" w14:textId="77777777" w:rsidR="00573D0B" w:rsidRPr="003D08D4" w:rsidRDefault="00573D0B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  <w:color w:val="231F20"/>
        </w:rPr>
      </w:pPr>
    </w:p>
    <w:p w14:paraId="739FEF4F" w14:textId="77777777" w:rsidR="00573D0B" w:rsidRPr="003D08D4" w:rsidRDefault="00573D0B" w:rsidP="003D08D4">
      <w:pPr>
        <w:spacing w:after="0" w:line="240" w:lineRule="auto"/>
        <w:ind w:left="567" w:right="-428"/>
        <w:rPr>
          <w:rFonts w:ascii="Times New Roman" w:eastAsia="Calibri" w:hAnsi="Times New Roman" w:cs="Times New Roman"/>
          <w:b/>
          <w:bCs/>
        </w:rPr>
      </w:pPr>
      <w:r w:rsidRPr="003D08D4">
        <w:rPr>
          <w:rFonts w:ascii="Times New Roman" w:hAnsi="Times New Roman" w:cs="Times New Roman"/>
          <w:b/>
          <w:iCs/>
        </w:rPr>
        <w:t xml:space="preserve">                  </w:t>
      </w:r>
      <w:r w:rsidRPr="003D08D4">
        <w:rPr>
          <w:rFonts w:ascii="Times New Roman" w:eastAsia="Calibri" w:hAnsi="Times New Roman" w:cs="Times New Roman"/>
          <w:b/>
          <w:bCs/>
        </w:rPr>
        <w:t>Предметные результаты освоения курса истории на уровне основного общего образования предполагают, что у учащегося сформированы:</w:t>
      </w:r>
    </w:p>
    <w:p w14:paraId="59AC9DC3" w14:textId="77777777" w:rsidR="00573D0B" w:rsidRPr="003D08D4" w:rsidRDefault="00573D0B" w:rsidP="003D08D4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14:paraId="4E2D299D" w14:textId="77777777" w:rsidR="00573D0B" w:rsidRPr="003D08D4" w:rsidRDefault="00573D0B" w:rsidP="003D08D4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14:paraId="35A25BD4" w14:textId="77777777" w:rsidR="00573D0B" w:rsidRPr="003D08D4" w:rsidRDefault="00573D0B" w:rsidP="003D08D4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30A9AE28" w14:textId="77777777" w:rsidR="00573D0B" w:rsidRPr="003D08D4" w:rsidRDefault="00573D0B" w:rsidP="003D08D4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14:paraId="788AFBB6" w14:textId="77777777" w:rsidR="00573D0B" w:rsidRPr="003D08D4" w:rsidRDefault="00573D0B" w:rsidP="003D08D4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14:paraId="06E76464" w14:textId="77777777" w:rsidR="00573D0B" w:rsidRPr="003D08D4" w:rsidRDefault="00573D0B" w:rsidP="003D08D4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14:paraId="7602F9C3" w14:textId="77777777" w:rsidR="00573D0B" w:rsidRPr="003D08D4" w:rsidRDefault="00573D0B" w:rsidP="003D08D4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14:paraId="6B3498D6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</w:p>
    <w:p w14:paraId="5BD83244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История Древнего мира (5 класс)</w:t>
      </w:r>
    </w:p>
    <w:p w14:paraId="100D4388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Выпускник научится:</w:t>
      </w:r>
    </w:p>
    <w:p w14:paraId="67E4704D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14:paraId="41B52725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14:paraId="5DAB82DE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проводить поиск информации в отрывках исторических текстов, материальных памятниках Древнего мира;</w:t>
      </w:r>
    </w:p>
    <w:p w14:paraId="17C862FB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14:paraId="7D89F2F9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3D08D4">
        <w:rPr>
          <w:rFonts w:ascii="Times New Roman" w:eastAsia="Calibri" w:hAnsi="Times New Roman" w:cs="Times New Roman"/>
          <w:bCs/>
        </w:rPr>
        <w:lastRenderedPageBreak/>
        <w:t>• 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14:paraId="303B38B6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14:paraId="6AFB7A80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давать оценку наиболее значительным событиям и личностям древней истории.</w:t>
      </w:r>
    </w:p>
    <w:p w14:paraId="4C977F47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Выпускник получит возможность научиться:</w:t>
      </w:r>
    </w:p>
    <w:p w14:paraId="6AFAAD84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давать характеристику общественного строя древних государств;</w:t>
      </w:r>
    </w:p>
    <w:p w14:paraId="2DDFA248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сопоставлять свидетельства различных исторических источников, выявляя в них общее и различия;</w:t>
      </w:r>
    </w:p>
    <w:p w14:paraId="77616B69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видеть проявления влияния античного искусства в окружающей среде;</w:t>
      </w:r>
    </w:p>
    <w:p w14:paraId="6F629161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высказывать суждения о значении и месте исторического и культурного наследия древних обществ в мировой истории.</w:t>
      </w:r>
    </w:p>
    <w:p w14:paraId="3370285B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</w:p>
    <w:p w14:paraId="70C8F71C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История Средних веков. От Древней Руси к Российскому государству (VIII –XV вв.) (6 класс)</w:t>
      </w:r>
    </w:p>
    <w:p w14:paraId="68BCD505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Выпускник научится:</w:t>
      </w:r>
    </w:p>
    <w:p w14:paraId="2F4517BB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14:paraId="08AC1E87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3D08D4">
        <w:rPr>
          <w:rFonts w:ascii="Times New Roman" w:eastAsia="Calibri" w:hAnsi="Times New Roman" w:cs="Times New Roman"/>
          <w:bCs/>
        </w:rPr>
        <w:t>рств в Ср</w:t>
      </w:r>
      <w:proofErr w:type="gramEnd"/>
      <w:r w:rsidRPr="003D08D4">
        <w:rPr>
          <w:rFonts w:ascii="Times New Roman" w:eastAsia="Calibri" w:hAnsi="Times New Roman" w:cs="Times New Roman"/>
          <w:bCs/>
        </w:rPr>
        <w:t>едние века, о направлениях крупнейших передвижений людей – походов, завоеваний, колонизаций и др.;</w:t>
      </w:r>
    </w:p>
    <w:p w14:paraId="4E1BE05B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проводить поиск информации в исторических текстах, материальных исторических памятниках Средневековья;</w:t>
      </w:r>
    </w:p>
    <w:p w14:paraId="1E7AEF8F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14:paraId="6D44F506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14:paraId="0978CA3D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объяснять причины и следствия ключевых событий отечественной и всеобщей истории Средних веков;</w:t>
      </w:r>
    </w:p>
    <w:p w14:paraId="79F33EBA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14:paraId="03BA6B19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давать оценку событиям и личностям отечественной и всеобщей истории Средних веков.</w:t>
      </w:r>
    </w:p>
    <w:p w14:paraId="21AB4592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Выпускник получит возможность научиться:</w:t>
      </w:r>
    </w:p>
    <w:p w14:paraId="4298C150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давать сопоставительную характеристику политического устройства госуда</w:t>
      </w:r>
      <w:proofErr w:type="gramStart"/>
      <w:r w:rsidRPr="003D08D4">
        <w:rPr>
          <w:rFonts w:ascii="Times New Roman" w:eastAsia="Calibri" w:hAnsi="Times New Roman" w:cs="Times New Roman"/>
          <w:bCs/>
        </w:rPr>
        <w:t>рств Ср</w:t>
      </w:r>
      <w:proofErr w:type="gramEnd"/>
      <w:r w:rsidRPr="003D08D4">
        <w:rPr>
          <w:rFonts w:ascii="Times New Roman" w:eastAsia="Calibri" w:hAnsi="Times New Roman" w:cs="Times New Roman"/>
          <w:bCs/>
        </w:rPr>
        <w:t>едневековья (Русь, Запад, Восток);</w:t>
      </w:r>
    </w:p>
    <w:p w14:paraId="793CFAA4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сравнивать свидетельства различных исторических источников, выявляя в них общее и различия;</w:t>
      </w:r>
    </w:p>
    <w:p w14:paraId="33686AF4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14:paraId="47DBD268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 xml:space="preserve">                             История Нового времени. Россия в XVI – Х</w:t>
      </w:r>
      <w:proofErr w:type="gramStart"/>
      <w:r w:rsidRPr="003D08D4">
        <w:rPr>
          <w:rFonts w:ascii="Times New Roman" w:eastAsia="Calibri" w:hAnsi="Times New Roman" w:cs="Times New Roman"/>
          <w:bCs/>
          <w:i/>
        </w:rPr>
        <w:t>I</w:t>
      </w:r>
      <w:proofErr w:type="gramEnd"/>
      <w:r w:rsidRPr="003D08D4">
        <w:rPr>
          <w:rFonts w:ascii="Times New Roman" w:eastAsia="Calibri" w:hAnsi="Times New Roman" w:cs="Times New Roman"/>
          <w:bCs/>
          <w:i/>
        </w:rPr>
        <w:t>Х веках (7–9 класс)</w:t>
      </w:r>
    </w:p>
    <w:p w14:paraId="5723A95C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Выпускник научится:</w:t>
      </w:r>
    </w:p>
    <w:p w14:paraId="0E251680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14:paraId="3FDCEB71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14:paraId="194117B5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• анализировать информацию различных источников по отечественной и всеобщей истории Нового времени; </w:t>
      </w:r>
    </w:p>
    <w:p w14:paraId="7137436F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14:paraId="7022DA81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14:paraId="04257756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</w:t>
      </w:r>
      <w:r w:rsidRPr="003D08D4">
        <w:rPr>
          <w:rFonts w:ascii="Times New Roman" w:eastAsia="Calibri" w:hAnsi="Times New Roman" w:cs="Times New Roman"/>
          <w:bCs/>
        </w:rPr>
        <w:lastRenderedPageBreak/>
        <w:t>«либерализм», «социализм»); г) представлений о мире и общественных ценностях; д) художественной культуры Нового времени;</w:t>
      </w:r>
    </w:p>
    <w:p w14:paraId="2C5FC415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14:paraId="70F2290D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сопоставлять развитие России и других стран в Новое время, сравнивать исторические ситуации и события;</w:t>
      </w:r>
    </w:p>
    <w:p w14:paraId="151DC63F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давать оценку событиям и личностям отечественной и всеобщей истории Нового времени.</w:t>
      </w:r>
    </w:p>
    <w:p w14:paraId="324B0F5E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>Выпускник получит возможность научиться:</w:t>
      </w:r>
    </w:p>
    <w:p w14:paraId="049950A2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14:paraId="08B71545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• 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14:paraId="72B7B74E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• сравнивать развитие России и других стран в Новое время, объяснять, в чем заключались общие черты и особенности; </w:t>
      </w:r>
    </w:p>
    <w:p w14:paraId="0D0010DE" w14:textId="77777777" w:rsidR="00573D0B" w:rsidRPr="003D08D4" w:rsidRDefault="00573D0B" w:rsidP="003D08D4">
      <w:pPr>
        <w:tabs>
          <w:tab w:val="left" w:pos="284"/>
        </w:tabs>
        <w:spacing w:after="0" w:line="240" w:lineRule="auto"/>
        <w:ind w:left="567" w:right="-428" w:firstLine="284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• применять знания по истории России и своего края в Новое время при составлении описаний исторических и культурных памятников своего города, края и </w:t>
      </w:r>
      <w:proofErr w:type="spellStart"/>
      <w:r w:rsidRPr="003D08D4">
        <w:rPr>
          <w:rFonts w:ascii="Times New Roman" w:eastAsia="Calibri" w:hAnsi="Times New Roman" w:cs="Times New Roman"/>
          <w:bCs/>
        </w:rPr>
        <w:t>т</w:t>
      </w:r>
      <w:proofErr w:type="gramStart"/>
      <w:r w:rsidRPr="003D08D4">
        <w:rPr>
          <w:rFonts w:ascii="Times New Roman" w:eastAsia="Calibri" w:hAnsi="Times New Roman" w:cs="Times New Roman"/>
          <w:bCs/>
        </w:rPr>
        <w:t>.д</w:t>
      </w:r>
      <w:proofErr w:type="spellEnd"/>
      <w:proofErr w:type="gramEnd"/>
    </w:p>
    <w:p w14:paraId="5693CCEB" w14:textId="77777777" w:rsidR="00573D0B" w:rsidRPr="003D08D4" w:rsidRDefault="00573D0B" w:rsidP="003D08D4">
      <w:pPr>
        <w:tabs>
          <w:tab w:val="left" w:pos="993"/>
        </w:tabs>
        <w:spacing w:after="0" w:line="240" w:lineRule="auto"/>
        <w:ind w:left="567" w:right="-428"/>
        <w:jc w:val="center"/>
        <w:rPr>
          <w:rFonts w:ascii="Times New Roman" w:hAnsi="Times New Roman" w:cs="Times New Roman"/>
          <w:bCs/>
          <w:color w:val="000000"/>
        </w:rPr>
      </w:pPr>
    </w:p>
    <w:p w14:paraId="7F293D04" w14:textId="77777777" w:rsidR="00573D0B" w:rsidRPr="003D08D4" w:rsidRDefault="00573D0B" w:rsidP="003D08D4">
      <w:pPr>
        <w:tabs>
          <w:tab w:val="left" w:pos="993"/>
        </w:tabs>
        <w:spacing w:after="0" w:line="240" w:lineRule="auto"/>
        <w:ind w:left="567" w:right="-428"/>
        <w:rPr>
          <w:rFonts w:ascii="Times New Roman" w:hAnsi="Times New Roman" w:cs="Times New Roman"/>
          <w:bCs/>
          <w:color w:val="000000"/>
        </w:rPr>
      </w:pPr>
    </w:p>
    <w:p w14:paraId="6C16C700" w14:textId="77777777" w:rsidR="00F035F3" w:rsidRPr="003D08D4" w:rsidRDefault="00F035F3" w:rsidP="003D08D4">
      <w:pPr>
        <w:spacing w:after="0" w:line="240" w:lineRule="auto"/>
        <w:ind w:left="567" w:right="-428"/>
        <w:rPr>
          <w:rFonts w:ascii="Times New Roman" w:eastAsia="Calibri" w:hAnsi="Times New Roman" w:cs="Times New Roman"/>
          <w:b/>
        </w:rPr>
      </w:pPr>
    </w:p>
    <w:p w14:paraId="40DD3147" w14:textId="77777777" w:rsidR="00F035F3" w:rsidRPr="003D08D4" w:rsidRDefault="00F035F3" w:rsidP="003D08D4">
      <w:pPr>
        <w:spacing w:after="0" w:line="240" w:lineRule="auto"/>
        <w:ind w:left="567" w:right="-428"/>
        <w:jc w:val="center"/>
        <w:rPr>
          <w:rFonts w:ascii="Times New Roman" w:eastAsia="Calibri" w:hAnsi="Times New Roman" w:cs="Times New Roman"/>
          <w:b/>
        </w:rPr>
      </w:pPr>
    </w:p>
    <w:p w14:paraId="00B84863" w14:textId="77777777" w:rsidR="00573D0B" w:rsidRPr="003D08D4" w:rsidRDefault="00F035F3" w:rsidP="003D08D4">
      <w:pPr>
        <w:pStyle w:val="a4"/>
        <w:numPr>
          <w:ilvl w:val="0"/>
          <w:numId w:val="20"/>
        </w:numPr>
        <w:spacing w:after="0" w:line="240" w:lineRule="auto"/>
        <w:ind w:left="567" w:right="-428" w:firstLine="0"/>
        <w:rPr>
          <w:rFonts w:ascii="Times New Roman" w:eastAsia="Calibri" w:hAnsi="Times New Roman" w:cs="Times New Roman"/>
          <w:b/>
        </w:rPr>
      </w:pPr>
      <w:r w:rsidRPr="003D08D4">
        <w:rPr>
          <w:rFonts w:ascii="Times New Roman" w:eastAsia="Calibri" w:hAnsi="Times New Roman" w:cs="Times New Roman"/>
          <w:b/>
        </w:rPr>
        <w:t xml:space="preserve">Содержание </w:t>
      </w:r>
      <w:r w:rsidR="00C63F85" w:rsidRPr="003D08D4">
        <w:rPr>
          <w:rFonts w:ascii="Times New Roman" w:eastAsia="Calibri" w:hAnsi="Times New Roman" w:cs="Times New Roman"/>
          <w:b/>
        </w:rPr>
        <w:t>учебного предмета</w:t>
      </w:r>
      <w:r w:rsidR="00573D0B" w:rsidRPr="003D08D4">
        <w:rPr>
          <w:rFonts w:ascii="Times New Roman" w:eastAsia="Calibri" w:hAnsi="Times New Roman" w:cs="Times New Roman"/>
          <w:b/>
        </w:rPr>
        <w:t xml:space="preserve"> </w:t>
      </w:r>
      <w:r w:rsidR="00573D0B" w:rsidRPr="003D08D4">
        <w:rPr>
          <w:rFonts w:ascii="Times New Roman" w:hAnsi="Times New Roman" w:cs="Times New Roman"/>
          <w:bCs/>
          <w:color w:val="000000"/>
        </w:rPr>
        <w:t xml:space="preserve"> «История</w:t>
      </w:r>
      <w:r w:rsidR="00573D0B" w:rsidRPr="003D08D4">
        <w:rPr>
          <w:rFonts w:ascii="Times New Roman" w:hAnsi="Times New Roman" w:cs="Times New Roman"/>
          <w:color w:val="000000"/>
        </w:rPr>
        <w:t xml:space="preserve"> </w:t>
      </w:r>
      <w:r w:rsidR="00573D0B" w:rsidRPr="003D08D4">
        <w:rPr>
          <w:rFonts w:ascii="Times New Roman" w:hAnsi="Times New Roman" w:cs="Times New Roman"/>
          <w:bCs/>
          <w:color w:val="000000"/>
        </w:rPr>
        <w:t>России. Всеобщая история»</w:t>
      </w:r>
    </w:p>
    <w:p w14:paraId="38BDBE67" w14:textId="77777777" w:rsidR="00573D0B" w:rsidRPr="003D08D4" w:rsidRDefault="00573D0B" w:rsidP="003D08D4">
      <w:pPr>
        <w:spacing w:after="0" w:line="240" w:lineRule="auto"/>
        <w:ind w:left="567" w:right="-428" w:firstLine="709"/>
        <w:jc w:val="center"/>
        <w:rPr>
          <w:rFonts w:ascii="Times New Roman" w:hAnsi="Times New Roman" w:cs="Times New Roman"/>
          <w:bCs/>
          <w:color w:val="000000"/>
        </w:rPr>
      </w:pPr>
    </w:p>
    <w:p w14:paraId="623E5759" w14:textId="77777777" w:rsidR="00573D0B" w:rsidRPr="003D08D4" w:rsidRDefault="00573D0B" w:rsidP="003D08D4">
      <w:pPr>
        <w:spacing w:after="0" w:line="240" w:lineRule="auto"/>
        <w:ind w:left="567" w:right="-428"/>
        <w:jc w:val="center"/>
        <w:rPr>
          <w:rFonts w:ascii="Times New Roman" w:hAnsi="Times New Roman" w:cs="Times New Roman"/>
          <w:bCs/>
          <w:color w:val="000000"/>
        </w:rPr>
      </w:pPr>
      <w:r w:rsidRPr="003D08D4">
        <w:rPr>
          <w:rFonts w:ascii="Times New Roman" w:hAnsi="Times New Roman" w:cs="Times New Roman"/>
          <w:bCs/>
          <w:color w:val="000000"/>
        </w:rPr>
        <w:t>5 КЛАСС</w:t>
      </w:r>
    </w:p>
    <w:p w14:paraId="0CA9E626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center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Всеобщая история</w:t>
      </w:r>
    </w:p>
    <w:p w14:paraId="6CEEFA19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>История Древнего мира</w:t>
      </w:r>
    </w:p>
    <w:p w14:paraId="26FD7710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Что изучает история. </w:t>
      </w:r>
      <w:proofErr w:type="gramStart"/>
      <w:r w:rsidRPr="003D08D4">
        <w:rPr>
          <w:rFonts w:ascii="Times New Roman" w:eastAsia="Calibri" w:hAnsi="Times New Roman" w:cs="Times New Roman"/>
          <w:bCs/>
        </w:rPr>
        <w:t>Историческая хронология (счет лет «до н. э.» и «н. э.»). Историческая карта.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Источники исторических знаний. Вспомогательные исторические науки.</w:t>
      </w:r>
    </w:p>
    <w:p w14:paraId="64CD5C87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</w:rPr>
        <w:t xml:space="preserve">Первобытность. </w:t>
      </w:r>
      <w:r w:rsidRPr="003D08D4">
        <w:rPr>
          <w:rFonts w:ascii="Times New Roman" w:eastAsia="Calibri" w:hAnsi="Times New Roman" w:cs="Times New Roman"/>
          <w:bCs/>
        </w:rPr>
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3D08D4">
        <w:rPr>
          <w:rFonts w:ascii="Times New Roman" w:eastAsia="Calibri" w:hAnsi="Times New Roman" w:cs="Times New Roman"/>
          <w:bCs/>
        </w:rPr>
        <w:t>к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соседской. Появление ремесел и торговли. Возникновение древнейших цивилизаций. </w:t>
      </w:r>
      <w:r w:rsidRPr="003D08D4">
        <w:rPr>
          <w:rFonts w:ascii="Times New Roman" w:eastAsia="Calibri" w:hAnsi="Times New Roman" w:cs="Times New Roman"/>
          <w:bCs/>
          <w:i/>
        </w:rPr>
        <w:t>(НРК Древнейшие люди на берегах Волги и Камы)</w:t>
      </w:r>
    </w:p>
    <w:p w14:paraId="35639E54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 xml:space="preserve">Древний мир: </w:t>
      </w:r>
      <w:r w:rsidRPr="003D08D4">
        <w:rPr>
          <w:rFonts w:ascii="Times New Roman" w:eastAsia="Calibri" w:hAnsi="Times New Roman" w:cs="Times New Roman"/>
          <w:bCs/>
        </w:rPr>
        <w:t>понятие и хронология. Карта Древнего мира.</w:t>
      </w:r>
    </w:p>
    <w:p w14:paraId="49BDDCF3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Древний Восток</w:t>
      </w:r>
    </w:p>
    <w:p w14:paraId="13D2275A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3D08D4">
        <w:rPr>
          <w:rFonts w:ascii="Times New Roman" w:eastAsia="Calibri" w:hAnsi="Times New Roman" w:cs="Times New Roman"/>
          <w:bCs/>
        </w:rPr>
        <w:t>Нововавилонское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царство: завоевания, легендарные памятники города Вавилона.</w:t>
      </w:r>
    </w:p>
    <w:p w14:paraId="003C6FB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3D08D4">
        <w:rPr>
          <w:rFonts w:ascii="Times New Roman" w:eastAsia="Calibri" w:hAnsi="Times New Roman" w:cs="Times New Roman"/>
          <w:bCs/>
          <w:i/>
        </w:rPr>
        <w:t xml:space="preserve">Фараон-реформатор Эхнатон. </w:t>
      </w:r>
      <w:r w:rsidRPr="003D08D4">
        <w:rPr>
          <w:rFonts w:ascii="Times New Roman" w:eastAsia="Calibri" w:hAnsi="Times New Roman" w:cs="Times New Roman"/>
          <w:bCs/>
        </w:rPr>
        <w:t>Военные походы. Рабы. Познания древних египтян. Письменность. Храмы и пирамиды.</w:t>
      </w:r>
    </w:p>
    <w:p w14:paraId="29961539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14:paraId="7DB8F476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14:paraId="3B874968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3D08D4">
        <w:rPr>
          <w:rFonts w:ascii="Times New Roman" w:eastAsia="Calibri" w:hAnsi="Times New Roman" w:cs="Times New Roman"/>
          <w:bCs/>
        </w:rPr>
        <w:t>варны</w:t>
      </w:r>
      <w:proofErr w:type="spellEnd"/>
      <w:r w:rsidRPr="003D08D4">
        <w:rPr>
          <w:rFonts w:ascii="Times New Roman" w:eastAsia="Calibri" w:hAnsi="Times New Roman" w:cs="Times New Roman"/>
          <w:bCs/>
        </w:rPr>
        <w:t>. Религиозные верования, легенды и сказания. Возникновение буддизма. Культурное наследие Древней Индии.</w:t>
      </w:r>
    </w:p>
    <w:p w14:paraId="5017DC0B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3D08D4">
        <w:rPr>
          <w:rFonts w:ascii="Times New Roman" w:eastAsia="Calibri" w:hAnsi="Times New Roman" w:cs="Times New Roman"/>
          <w:bCs/>
        </w:rPr>
        <w:t>Цинь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и </w:t>
      </w:r>
      <w:proofErr w:type="spellStart"/>
      <w:r w:rsidRPr="003D08D4">
        <w:rPr>
          <w:rFonts w:ascii="Times New Roman" w:eastAsia="Calibri" w:hAnsi="Times New Roman" w:cs="Times New Roman"/>
          <w:bCs/>
        </w:rPr>
        <w:t>Хань</w:t>
      </w:r>
      <w:proofErr w:type="spellEnd"/>
      <w:r w:rsidRPr="003D08D4">
        <w:rPr>
          <w:rFonts w:ascii="Times New Roman" w:eastAsia="Calibri" w:hAnsi="Times New Roman" w:cs="Times New Roman"/>
          <w:bCs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</w:t>
      </w:r>
      <w:proofErr w:type="gramStart"/>
      <w:r w:rsidRPr="003D08D4">
        <w:rPr>
          <w:rFonts w:ascii="Times New Roman" w:eastAsia="Calibri" w:hAnsi="Times New Roman" w:cs="Times New Roman"/>
          <w:bCs/>
        </w:rPr>
        <w:t>.(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</w:t>
      </w:r>
      <w:r w:rsidRPr="003D08D4">
        <w:rPr>
          <w:rFonts w:ascii="Times New Roman" w:eastAsia="Calibri" w:hAnsi="Times New Roman" w:cs="Times New Roman"/>
          <w:bCs/>
          <w:i/>
        </w:rPr>
        <w:t>НРК Первые государства на территории нашего края)</w:t>
      </w:r>
    </w:p>
    <w:p w14:paraId="3E6173DA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 xml:space="preserve">Античный мир: </w:t>
      </w:r>
      <w:r w:rsidRPr="003D08D4">
        <w:rPr>
          <w:rFonts w:ascii="Times New Roman" w:eastAsia="Calibri" w:hAnsi="Times New Roman" w:cs="Times New Roman"/>
          <w:bCs/>
        </w:rPr>
        <w:t>понятие. Карта античного мира.</w:t>
      </w:r>
    </w:p>
    <w:p w14:paraId="3BA65494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Древняя Греция</w:t>
      </w:r>
    </w:p>
    <w:p w14:paraId="77077832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Население Древней Греции: условия жизни и занятия. Древнейшие государства на Крите. </w:t>
      </w:r>
      <w:r w:rsidRPr="003D08D4">
        <w:rPr>
          <w:rFonts w:ascii="Times New Roman" w:eastAsia="Calibri" w:hAnsi="Times New Roman" w:cs="Times New Roman"/>
          <w:bCs/>
          <w:i/>
        </w:rPr>
        <w:t xml:space="preserve">Государства ахейской Греции (Микены,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Тиринф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и др.).</w:t>
      </w:r>
      <w:r w:rsidRPr="003D08D4">
        <w:rPr>
          <w:rFonts w:ascii="Times New Roman" w:eastAsia="Calibri" w:hAnsi="Times New Roman" w:cs="Times New Roman"/>
          <w:bCs/>
        </w:rPr>
        <w:t xml:space="preserve"> Троянская война. «Илиада» и «Одиссея». Верования древних греков. Сказания о богах и героях.</w:t>
      </w:r>
    </w:p>
    <w:p w14:paraId="749B0C79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3D08D4">
        <w:rPr>
          <w:rFonts w:ascii="Times New Roman" w:eastAsia="Calibri" w:hAnsi="Times New Roman" w:cs="Times New Roman"/>
          <w:bCs/>
          <w:i/>
        </w:rPr>
        <w:t xml:space="preserve">реформы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lastRenderedPageBreak/>
        <w:t>Клисфена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. </w:t>
      </w:r>
      <w:r w:rsidRPr="003D08D4">
        <w:rPr>
          <w:rFonts w:ascii="Times New Roman" w:eastAsia="Calibri" w:hAnsi="Times New Roman" w:cs="Times New Roman"/>
          <w:bCs/>
        </w:rPr>
        <w:t>Спарта: основные группы населения, политическое устройство. Спартанское воспитание. Организация военного дела.</w:t>
      </w:r>
    </w:p>
    <w:p w14:paraId="7B3A76F7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14:paraId="0CF2C90F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14:paraId="59180A82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14:paraId="0A57F0B3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Древний Рим</w:t>
      </w:r>
    </w:p>
    <w:p w14:paraId="6AB9C3D7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14:paraId="739AED83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3D08D4">
        <w:rPr>
          <w:rFonts w:ascii="Times New Roman" w:eastAsia="Calibri" w:hAnsi="Times New Roman" w:cs="Times New Roman"/>
          <w:bCs/>
          <w:i/>
        </w:rPr>
        <w:t xml:space="preserve">Реформы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Гракхов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. Рабство в Древнем Риме.</w:t>
      </w:r>
    </w:p>
    <w:p w14:paraId="1996B5B3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14:paraId="45C55849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14:paraId="3ED8D491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Историческое и культурное наследие древних цивилизаций.</w:t>
      </w:r>
    </w:p>
    <w:p w14:paraId="1F5F95AB" w14:textId="77777777" w:rsidR="00573D0B" w:rsidRPr="003D08D4" w:rsidRDefault="00573D0B" w:rsidP="003D08D4">
      <w:pPr>
        <w:tabs>
          <w:tab w:val="left" w:pos="142"/>
          <w:tab w:val="left" w:pos="567"/>
        </w:tabs>
        <w:spacing w:after="0" w:line="240" w:lineRule="auto"/>
        <w:ind w:left="567" w:right="-428" w:firstLine="709"/>
        <w:jc w:val="center"/>
        <w:rPr>
          <w:rFonts w:ascii="Times New Roman" w:hAnsi="Times New Roman" w:cs="Times New Roman"/>
          <w:bCs/>
          <w:color w:val="000000"/>
        </w:rPr>
      </w:pPr>
    </w:p>
    <w:p w14:paraId="30FD968A" w14:textId="77777777" w:rsidR="00573D0B" w:rsidRPr="003D08D4" w:rsidRDefault="00573D0B" w:rsidP="003D08D4">
      <w:pPr>
        <w:tabs>
          <w:tab w:val="left" w:pos="142"/>
          <w:tab w:val="left" w:pos="567"/>
        </w:tabs>
        <w:spacing w:after="0" w:line="240" w:lineRule="auto"/>
        <w:ind w:left="567" w:right="-428"/>
        <w:jc w:val="center"/>
        <w:rPr>
          <w:rFonts w:ascii="Times New Roman" w:hAnsi="Times New Roman" w:cs="Times New Roman"/>
          <w:color w:val="000000"/>
        </w:rPr>
      </w:pPr>
      <w:r w:rsidRPr="003D08D4">
        <w:rPr>
          <w:rFonts w:ascii="Times New Roman" w:hAnsi="Times New Roman" w:cs="Times New Roman"/>
          <w:color w:val="000000"/>
        </w:rPr>
        <w:t>6 КЛАСС</w:t>
      </w:r>
    </w:p>
    <w:p w14:paraId="0B8508AC" w14:textId="77777777" w:rsidR="00573D0B" w:rsidRPr="003D08D4" w:rsidRDefault="00573D0B" w:rsidP="003D08D4">
      <w:pPr>
        <w:tabs>
          <w:tab w:val="left" w:pos="142"/>
          <w:tab w:val="left" w:pos="567"/>
        </w:tabs>
        <w:spacing w:after="0" w:line="240" w:lineRule="auto"/>
        <w:ind w:left="567" w:right="-428"/>
        <w:jc w:val="center"/>
        <w:rPr>
          <w:rFonts w:ascii="Times New Roman" w:hAnsi="Times New Roman" w:cs="Times New Roman"/>
          <w:color w:val="000000"/>
        </w:rPr>
      </w:pPr>
      <w:r w:rsidRPr="003D08D4">
        <w:rPr>
          <w:rFonts w:ascii="Times New Roman" w:hAnsi="Times New Roman" w:cs="Times New Roman"/>
          <w:color w:val="000000"/>
        </w:rPr>
        <w:t>История России</w:t>
      </w:r>
    </w:p>
    <w:p w14:paraId="09AA6E7A" w14:textId="77777777" w:rsidR="00573D0B" w:rsidRPr="003D08D4" w:rsidRDefault="00573D0B" w:rsidP="003D08D4">
      <w:pPr>
        <w:spacing w:after="0" w:line="240" w:lineRule="auto"/>
        <w:ind w:left="567" w:right="-428"/>
        <w:jc w:val="center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Всеобщая история</w:t>
      </w:r>
    </w:p>
    <w:p w14:paraId="6A5CF670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История средних веков</w:t>
      </w:r>
    </w:p>
    <w:p w14:paraId="0B6728C4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Средние века: понятие и хронологические рамки.</w:t>
      </w:r>
    </w:p>
    <w:p w14:paraId="0F93A74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Раннее Средневековье</w:t>
      </w:r>
    </w:p>
    <w:p w14:paraId="2E84C128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Начало Средневековья. Великое переселение народов. Образование варварских королевств.</w:t>
      </w:r>
    </w:p>
    <w:p w14:paraId="35F2F320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Народы Европы в раннее Средневековье. Франки: расселение, занятия, общественное устройство. </w:t>
      </w:r>
      <w:r w:rsidRPr="003D08D4">
        <w:rPr>
          <w:rFonts w:ascii="Times New Roman" w:eastAsia="Calibri" w:hAnsi="Times New Roman" w:cs="Times New Roman"/>
          <w:bCs/>
          <w:i/>
        </w:rPr>
        <w:t>Законы франков; «</w:t>
      </w:r>
      <w:proofErr w:type="gramStart"/>
      <w:r w:rsidRPr="003D08D4">
        <w:rPr>
          <w:rFonts w:ascii="Times New Roman" w:eastAsia="Calibri" w:hAnsi="Times New Roman" w:cs="Times New Roman"/>
          <w:bCs/>
          <w:i/>
        </w:rPr>
        <w:t>Салическая</w:t>
      </w:r>
      <w:proofErr w:type="gramEnd"/>
      <w:r w:rsidRPr="003D08D4">
        <w:rPr>
          <w:rFonts w:ascii="Times New Roman" w:eastAsia="Calibri" w:hAnsi="Times New Roman" w:cs="Times New Roman"/>
          <w:bCs/>
          <w:i/>
        </w:rPr>
        <w:t xml:space="preserve"> правда».</w:t>
      </w:r>
      <w:r w:rsidRPr="003D08D4">
        <w:rPr>
          <w:rFonts w:ascii="Times New Roman" w:eastAsia="Calibri" w:hAnsi="Times New Roman" w:cs="Times New Roman"/>
          <w:bCs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14:paraId="4465D310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14:paraId="115EEEBF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14:paraId="01F9D860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Зрелое Средневековье</w:t>
      </w:r>
    </w:p>
    <w:p w14:paraId="68EE9D2F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14:paraId="25110AC4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Крестьянство: феодальная зависимость, повинности, условия жизни. Крестьянская община.</w:t>
      </w:r>
    </w:p>
    <w:p w14:paraId="19D6C0E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14:paraId="5EB2D3CD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3D08D4">
        <w:rPr>
          <w:rFonts w:ascii="Times New Roman" w:eastAsia="Calibri" w:hAnsi="Times New Roman" w:cs="Times New Roman"/>
          <w:bCs/>
          <w:i/>
        </w:rPr>
        <w:t>Ереси: причины возникновения и распространения. Преследование еретиков.</w:t>
      </w:r>
    </w:p>
    <w:p w14:paraId="0D744BAC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3D08D4">
        <w:rPr>
          <w:rFonts w:ascii="Times New Roman" w:eastAsia="Calibri" w:hAnsi="Times New Roman" w:cs="Times New Roman"/>
          <w:bCs/>
        </w:rPr>
        <w:t>д’Арк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3D08D4">
        <w:rPr>
          <w:rFonts w:ascii="Times New Roman" w:eastAsia="Calibri" w:hAnsi="Times New Roman" w:cs="Times New Roman"/>
          <w:bCs/>
          <w:i/>
        </w:rPr>
        <w:t xml:space="preserve">(Жакерия, восстание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Уота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Тайлера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).</w:t>
      </w:r>
      <w:r w:rsidRPr="003D08D4">
        <w:rPr>
          <w:rFonts w:ascii="Times New Roman" w:eastAsia="Calibri" w:hAnsi="Times New Roman" w:cs="Times New Roman"/>
          <w:bCs/>
        </w:rPr>
        <w:t xml:space="preserve"> Гуситское движение в Чехии.</w:t>
      </w:r>
    </w:p>
    <w:p w14:paraId="4187C40D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Византийская империя и славянские государства в XII—XV вв. Экспансия турок-османов и падение Византии.</w:t>
      </w:r>
    </w:p>
    <w:p w14:paraId="1078F3E7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14:paraId="0B319BD8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 xml:space="preserve">Страны Востока в Средние века. </w:t>
      </w:r>
      <w:r w:rsidRPr="003D08D4">
        <w:rPr>
          <w:rFonts w:ascii="Times New Roman" w:eastAsia="Calibri" w:hAnsi="Times New Roman" w:cs="Times New Roman"/>
          <w:bCs/>
        </w:rPr>
        <w:t xml:space="preserve">Османская империя: завоевания турок-османов, управление империей, </w:t>
      </w:r>
      <w:r w:rsidRPr="003D08D4">
        <w:rPr>
          <w:rFonts w:ascii="Times New Roman" w:eastAsia="Calibri" w:hAnsi="Times New Roman" w:cs="Times New Roman"/>
          <w:bCs/>
          <w:i/>
        </w:rPr>
        <w:t>положение покоренных народов</w:t>
      </w:r>
      <w:r w:rsidRPr="003D08D4">
        <w:rPr>
          <w:rFonts w:ascii="Times New Roman" w:eastAsia="Calibri" w:hAnsi="Times New Roman" w:cs="Times New Roman"/>
          <w:bCs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3D08D4">
        <w:rPr>
          <w:rFonts w:ascii="Times New Roman" w:eastAsia="Calibri" w:hAnsi="Times New Roman" w:cs="Times New Roman"/>
          <w:bCs/>
          <w:i/>
        </w:rPr>
        <w:t xml:space="preserve">Делийский султанат. </w:t>
      </w:r>
      <w:r w:rsidRPr="003D08D4">
        <w:rPr>
          <w:rFonts w:ascii="Times New Roman" w:eastAsia="Calibri" w:hAnsi="Times New Roman" w:cs="Times New Roman"/>
          <w:bCs/>
        </w:rPr>
        <w:t>Культура народов Востока. Литература. Архитектура. Традиционные искусства и ремесла.</w:t>
      </w:r>
    </w:p>
    <w:p w14:paraId="0934666B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 xml:space="preserve">Государства доколумбовой Америки. </w:t>
      </w:r>
      <w:r w:rsidRPr="003D08D4">
        <w:rPr>
          <w:rFonts w:ascii="Times New Roman" w:eastAsia="Calibri" w:hAnsi="Times New Roman" w:cs="Times New Roman"/>
          <w:bCs/>
        </w:rPr>
        <w:t>Общественный строй. Религиозные верования населения. Культура.</w:t>
      </w:r>
    </w:p>
    <w:p w14:paraId="3A49CC2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Историческое и культурное наследие Средневековья.</w:t>
      </w:r>
    </w:p>
    <w:p w14:paraId="3C2986E7" w14:textId="77777777" w:rsidR="00573D0B" w:rsidRPr="003D08D4" w:rsidRDefault="00573D0B" w:rsidP="003D08D4">
      <w:pPr>
        <w:spacing w:after="0" w:line="240" w:lineRule="auto"/>
        <w:ind w:left="567" w:right="-428" w:firstLine="709"/>
        <w:jc w:val="center"/>
        <w:rPr>
          <w:rFonts w:ascii="Times New Roman" w:eastAsia="Calibri" w:hAnsi="Times New Roman" w:cs="Times New Roman"/>
          <w:bCs/>
        </w:rPr>
      </w:pPr>
    </w:p>
    <w:p w14:paraId="20290F2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62363C3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>От Древней Руси к Российскому государству</w:t>
      </w:r>
    </w:p>
    <w:p w14:paraId="55B0813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>Введение</w:t>
      </w:r>
    </w:p>
    <w:p w14:paraId="6F59EB2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14:paraId="679F1EA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Народы и государства на территории нашей страны в древности </w:t>
      </w:r>
    </w:p>
    <w:p w14:paraId="5E6773E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Заселение территории нашей страны человеком. Каменный век. </w:t>
      </w:r>
      <w:r w:rsidRPr="003D08D4">
        <w:rPr>
          <w:rFonts w:ascii="Times New Roman" w:eastAsia="Calibri" w:hAnsi="Times New Roman" w:cs="Times New Roman"/>
          <w:bCs/>
          <w:i/>
        </w:rPr>
        <w:t xml:space="preserve">Особенности перехода от присваивающего хозяйства к </w:t>
      </w:r>
      <w:proofErr w:type="gramStart"/>
      <w:r w:rsidRPr="003D08D4">
        <w:rPr>
          <w:rFonts w:ascii="Times New Roman" w:eastAsia="Calibri" w:hAnsi="Times New Roman" w:cs="Times New Roman"/>
          <w:bCs/>
          <w:i/>
        </w:rPr>
        <w:t>производящему</w:t>
      </w:r>
      <w:proofErr w:type="gramEnd"/>
      <w:r w:rsidRPr="003D08D4">
        <w:rPr>
          <w:rFonts w:ascii="Times New Roman" w:eastAsia="Calibri" w:hAnsi="Times New Roman" w:cs="Times New Roman"/>
          <w:bCs/>
          <w:i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3D08D4">
        <w:rPr>
          <w:rFonts w:ascii="Times New Roman" w:eastAsia="Calibri" w:hAnsi="Times New Roman" w:cs="Times New Roman"/>
          <w:bCs/>
          <w:i/>
        </w:rPr>
        <w:t>веке</w:t>
      </w:r>
      <w:proofErr w:type="gramEnd"/>
      <w:r w:rsidRPr="003D08D4">
        <w:rPr>
          <w:rFonts w:ascii="Times New Roman" w:eastAsia="Calibri" w:hAnsi="Times New Roman" w:cs="Times New Roman"/>
          <w:bCs/>
          <w:i/>
        </w:rPr>
        <w:t>. Степь и ее роль в распространении культурных взаимовлияний.</w:t>
      </w:r>
    </w:p>
    <w:p w14:paraId="41D7896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Народы, проживавшие на этой территории до середины I тысячелетия до н.э. </w:t>
      </w:r>
      <w:r w:rsidRPr="003D08D4">
        <w:rPr>
          <w:rFonts w:ascii="Times New Roman" w:eastAsia="Calibri" w:hAnsi="Times New Roman" w:cs="Times New Roman"/>
          <w:bCs/>
          <w:i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14:paraId="04BF8F7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Восточная Европа в середине I тыс. н. э. </w:t>
      </w:r>
    </w:p>
    <w:p w14:paraId="43EE6CB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Великое переселение народов. </w:t>
      </w:r>
      <w:r w:rsidRPr="003D08D4">
        <w:rPr>
          <w:rFonts w:ascii="Times New Roman" w:eastAsia="Calibri" w:hAnsi="Times New Roman" w:cs="Times New Roman"/>
          <w:bCs/>
          <w:i/>
        </w:rPr>
        <w:t>Миграция готов. Нашествие гуннов.</w:t>
      </w:r>
      <w:r w:rsidRPr="003D08D4">
        <w:rPr>
          <w:rFonts w:ascii="Times New Roman" w:eastAsia="Calibri" w:hAnsi="Times New Roman" w:cs="Times New Roman"/>
          <w:bCs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3D08D4">
        <w:rPr>
          <w:rFonts w:ascii="Times New Roman" w:eastAsia="Calibri" w:hAnsi="Times New Roman" w:cs="Times New Roman"/>
          <w:bCs/>
          <w:i/>
        </w:rPr>
        <w:t>Славянские общности Восточной Европы.</w:t>
      </w:r>
      <w:r w:rsidRPr="003D08D4">
        <w:rPr>
          <w:rFonts w:ascii="Times New Roman" w:eastAsia="Calibri" w:hAnsi="Times New Roman" w:cs="Times New Roman"/>
          <w:bCs/>
        </w:rPr>
        <w:t xml:space="preserve"> Их соседи – </w:t>
      </w:r>
      <w:proofErr w:type="spellStart"/>
      <w:r w:rsidRPr="003D08D4">
        <w:rPr>
          <w:rFonts w:ascii="Times New Roman" w:eastAsia="Calibri" w:hAnsi="Times New Roman" w:cs="Times New Roman"/>
          <w:bCs/>
        </w:rPr>
        <w:t>балты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и финно-</w:t>
      </w:r>
      <w:proofErr w:type="spellStart"/>
      <w:r w:rsidRPr="003D08D4">
        <w:rPr>
          <w:rFonts w:ascii="Times New Roman" w:eastAsia="Calibri" w:hAnsi="Times New Roman" w:cs="Times New Roman"/>
          <w:bCs/>
        </w:rPr>
        <w:t>угры</w:t>
      </w:r>
      <w:proofErr w:type="spellEnd"/>
      <w:r w:rsidRPr="003D08D4">
        <w:rPr>
          <w:rFonts w:ascii="Times New Roman" w:eastAsia="Calibri" w:hAnsi="Times New Roman" w:cs="Times New Roman"/>
          <w:bCs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3D08D4">
        <w:rPr>
          <w:rFonts w:ascii="Times New Roman" w:eastAsia="Calibri" w:hAnsi="Times New Roman" w:cs="Times New Roman"/>
          <w:bCs/>
          <w:i/>
        </w:rPr>
        <w:t xml:space="preserve">. Тюркский каганат. Хазарский каганат. Волжская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Булгария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. </w:t>
      </w:r>
    </w:p>
    <w:p w14:paraId="2CCC943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Образование государства Русь </w:t>
      </w:r>
    </w:p>
    <w:p w14:paraId="3F5E307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  <w:i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14:paraId="1B75E0B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  <w:i/>
        </w:rPr>
        <w:t>Государства Центральной и Западной Европы. Первые известия о Руси.</w:t>
      </w:r>
      <w:r w:rsidRPr="003D08D4">
        <w:rPr>
          <w:rFonts w:ascii="Times New Roman" w:eastAsia="Calibri" w:hAnsi="Times New Roman" w:cs="Times New Roman"/>
          <w:bCs/>
        </w:rPr>
        <w:t xml:space="preserve"> Проблема образования Древнерусского государства. Начало династии Рюриковичей. </w:t>
      </w:r>
    </w:p>
    <w:p w14:paraId="143B32D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3D08D4">
        <w:rPr>
          <w:rFonts w:ascii="Times New Roman" w:eastAsia="Calibri" w:hAnsi="Times New Roman" w:cs="Times New Roman"/>
          <w:bCs/>
        </w:rPr>
        <w:t>из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варяг в греки. Волжский торговый путь. </w:t>
      </w:r>
    </w:p>
    <w:p w14:paraId="3E1916F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Принятие христианства и его значение. Византийское наследие на Руси. </w:t>
      </w:r>
    </w:p>
    <w:p w14:paraId="63933E4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Русь в конце X – начале XII в. </w:t>
      </w:r>
    </w:p>
    <w:p w14:paraId="22C7F76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14:paraId="6C6A7E8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3D08D4">
        <w:rPr>
          <w:rFonts w:ascii="Times New Roman" w:eastAsia="Calibri" w:hAnsi="Times New Roman" w:cs="Times New Roman"/>
          <w:bCs/>
        </w:rPr>
        <w:t>Русская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Правда, </w:t>
      </w:r>
      <w:r w:rsidRPr="003D08D4">
        <w:rPr>
          <w:rFonts w:ascii="Times New Roman" w:eastAsia="Calibri" w:hAnsi="Times New Roman" w:cs="Times New Roman"/>
          <w:bCs/>
          <w:i/>
        </w:rPr>
        <w:t>церковные уставы.</w:t>
      </w:r>
    </w:p>
    <w:p w14:paraId="4C84307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3D08D4">
        <w:rPr>
          <w:rFonts w:ascii="Times New Roman" w:eastAsia="Calibri" w:hAnsi="Times New Roman" w:cs="Times New Roman"/>
          <w:bCs/>
          <w:i/>
        </w:rPr>
        <w:t>(Дешт-и-Кипчак</w:t>
      </w:r>
      <w:r w:rsidRPr="003D08D4">
        <w:rPr>
          <w:rFonts w:ascii="Times New Roman" w:eastAsia="Calibri" w:hAnsi="Times New Roman" w:cs="Times New Roman"/>
          <w:bCs/>
        </w:rPr>
        <w:t xml:space="preserve">), </w:t>
      </w:r>
      <w:r w:rsidRPr="003D08D4">
        <w:rPr>
          <w:rFonts w:ascii="Times New Roman" w:eastAsia="Calibri" w:hAnsi="Times New Roman" w:cs="Times New Roman"/>
          <w:bCs/>
          <w:i/>
        </w:rPr>
        <w:t>странами Центральной, Западной и Северной Европы.</w:t>
      </w:r>
    </w:p>
    <w:p w14:paraId="064547F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Культурное пространство </w:t>
      </w:r>
    </w:p>
    <w:p w14:paraId="2AE586D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14:paraId="42720ED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3D08D4">
        <w:rPr>
          <w:rFonts w:ascii="Times New Roman" w:eastAsia="Calibri" w:hAnsi="Times New Roman" w:cs="Times New Roman"/>
          <w:bCs/>
          <w:i/>
        </w:rPr>
        <w:t>«Новгородская псалтирь». «Остромирово Евангелие».</w:t>
      </w:r>
      <w:r w:rsidRPr="003D08D4">
        <w:rPr>
          <w:rFonts w:ascii="Times New Roman" w:eastAsia="Calibri" w:hAnsi="Times New Roman" w:cs="Times New Roman"/>
          <w:bCs/>
        </w:rPr>
        <w:t xml:space="preserve"> Появление древнерусской литературы. </w:t>
      </w:r>
      <w:r w:rsidRPr="003D08D4">
        <w:rPr>
          <w:rFonts w:ascii="Times New Roman" w:eastAsia="Calibri" w:hAnsi="Times New Roman" w:cs="Times New Roman"/>
          <w:bCs/>
          <w:i/>
        </w:rPr>
        <w:t>«Слово о Законе и Благодати».</w:t>
      </w:r>
      <w:r w:rsidRPr="003D08D4">
        <w:rPr>
          <w:rFonts w:ascii="Times New Roman" w:eastAsia="Calibri" w:hAnsi="Times New Roman" w:cs="Times New Roman"/>
          <w:bCs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14:paraId="2CAF2A5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Русь в середине XII – начале XIII в. </w:t>
      </w:r>
    </w:p>
    <w:p w14:paraId="56F7165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3D08D4">
        <w:rPr>
          <w:rFonts w:ascii="Times New Roman" w:eastAsia="Calibri" w:hAnsi="Times New Roman" w:cs="Times New Roman"/>
          <w:bCs/>
          <w:i/>
        </w:rPr>
        <w:t xml:space="preserve">Эволюция общественного строя и права. Внешняя политика русских земель в евразийском контексте. </w:t>
      </w:r>
    </w:p>
    <w:p w14:paraId="60216BF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14:paraId="7D3894F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Русские земли в середине XIII - XIV в</w:t>
      </w:r>
      <w:r w:rsidRPr="003D08D4">
        <w:rPr>
          <w:rFonts w:ascii="Times New Roman" w:eastAsia="Calibri" w:hAnsi="Times New Roman" w:cs="Times New Roman"/>
          <w:bCs/>
        </w:rPr>
        <w:t xml:space="preserve">. </w:t>
      </w:r>
    </w:p>
    <w:p w14:paraId="7EB7893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14:paraId="6217F9E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3D08D4">
        <w:rPr>
          <w:rFonts w:ascii="Times New Roman" w:eastAsia="Calibri" w:hAnsi="Times New Roman" w:cs="Times New Roman"/>
          <w:bCs/>
          <w:i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14:paraId="4CDA83D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14:paraId="7601553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14:paraId="2C2E944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Народы и государства степной зоны Восточной Европы и Сибири в XIII-XV вв. </w:t>
      </w:r>
    </w:p>
    <w:p w14:paraId="11FACF9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14:paraId="5DFABA5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Касимовское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ханство.</w:t>
      </w:r>
      <w:r w:rsidRPr="003D08D4">
        <w:rPr>
          <w:rFonts w:ascii="Times New Roman" w:eastAsia="Calibri" w:hAnsi="Times New Roman" w:cs="Times New Roman"/>
          <w:bCs/>
        </w:rPr>
        <w:t xml:space="preserve"> Дикое поле. Народы Северного Кавказа. </w:t>
      </w:r>
      <w:r w:rsidRPr="003D08D4">
        <w:rPr>
          <w:rFonts w:ascii="Times New Roman" w:eastAsia="Calibri" w:hAnsi="Times New Roman" w:cs="Times New Roman"/>
          <w:bCs/>
          <w:i/>
        </w:rPr>
        <w:t>Итальянские фактории Причерноморья (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Каффа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,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Тана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,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Солдайя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и др.) и их роль в системе торговых и политических связей Руси с Западом и Востоком.</w:t>
      </w:r>
    </w:p>
    <w:p w14:paraId="76CC217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Культурное пространство </w:t>
      </w:r>
    </w:p>
    <w:p w14:paraId="102D3F2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  <w:i/>
        </w:rPr>
        <w:t xml:space="preserve">Изменения </w:t>
      </w:r>
      <w:proofErr w:type="gramStart"/>
      <w:r w:rsidRPr="003D08D4">
        <w:rPr>
          <w:rFonts w:ascii="Times New Roman" w:eastAsia="Calibri" w:hAnsi="Times New Roman" w:cs="Times New Roman"/>
          <w:bCs/>
          <w:i/>
        </w:rPr>
        <w:t>в представлениях о картине мира в Евразии в связи с завершением</w:t>
      </w:r>
      <w:proofErr w:type="gramEnd"/>
      <w:r w:rsidRPr="003D08D4">
        <w:rPr>
          <w:rFonts w:ascii="Times New Roman" w:eastAsia="Calibri" w:hAnsi="Times New Roman" w:cs="Times New Roman"/>
          <w:bCs/>
          <w:i/>
        </w:rPr>
        <w:t xml:space="preserve"> монгольских завоеваний.</w:t>
      </w:r>
      <w:r w:rsidRPr="003D08D4">
        <w:rPr>
          <w:rFonts w:ascii="Times New Roman" w:eastAsia="Calibri" w:hAnsi="Times New Roman" w:cs="Times New Roman"/>
          <w:bCs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3D08D4">
        <w:rPr>
          <w:rFonts w:ascii="Times New Roman" w:eastAsia="Calibri" w:hAnsi="Times New Roman" w:cs="Times New Roman"/>
          <w:bCs/>
        </w:rPr>
        <w:t>Епифаний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Премудрый. Архитектура. Изобразительное искусство. Феофан Грек. Андрей Рублев. </w:t>
      </w:r>
    </w:p>
    <w:p w14:paraId="32DCA27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Формирование единого Русского государства в XV веке </w:t>
      </w:r>
    </w:p>
    <w:p w14:paraId="5552A81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3D08D4">
        <w:rPr>
          <w:rFonts w:ascii="Times New Roman" w:eastAsia="Calibri" w:hAnsi="Times New Roman" w:cs="Times New Roman"/>
          <w:bCs/>
          <w:i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3D08D4">
        <w:rPr>
          <w:rFonts w:ascii="Times New Roman" w:eastAsia="Calibri" w:hAnsi="Times New Roman" w:cs="Times New Roman"/>
          <w:bCs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3D08D4">
        <w:rPr>
          <w:rFonts w:ascii="Times New Roman" w:eastAsia="Calibri" w:hAnsi="Times New Roman" w:cs="Times New Roman"/>
          <w:bCs/>
          <w:i/>
        </w:rPr>
        <w:t>Формирование аппарата управления единого государства. Перемены в устройстве двора великого князя:</w:t>
      </w:r>
      <w:r w:rsidRPr="003D08D4">
        <w:rPr>
          <w:rFonts w:ascii="Times New Roman" w:eastAsia="Calibri" w:hAnsi="Times New Roman" w:cs="Times New Roman"/>
          <w:bCs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14:paraId="5F0879C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Культурное пространство </w:t>
      </w:r>
    </w:p>
    <w:p w14:paraId="6334192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Внутрицерковная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борьба (иосифляне и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нестяжатели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, ереси).</w:t>
      </w:r>
      <w:r w:rsidRPr="003D08D4">
        <w:rPr>
          <w:rFonts w:ascii="Times New Roman" w:eastAsia="Calibri" w:hAnsi="Times New Roman" w:cs="Times New Roman"/>
          <w:bCs/>
        </w:rPr>
        <w:t xml:space="preserve">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3D08D4">
        <w:rPr>
          <w:rFonts w:ascii="Times New Roman" w:eastAsia="Calibri" w:hAnsi="Times New Roman" w:cs="Times New Roman"/>
          <w:bCs/>
        </w:rPr>
        <w:t>Хожение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за три моря» Афанасия Никитина. Архитектура. Изобразительное искусство. </w:t>
      </w:r>
      <w:r w:rsidRPr="003D08D4">
        <w:rPr>
          <w:rFonts w:ascii="Times New Roman" w:eastAsia="Calibri" w:hAnsi="Times New Roman" w:cs="Times New Roman"/>
          <w:bCs/>
          <w:i/>
        </w:rPr>
        <w:t>Повседневная жизнь горожан и сельских жителей в древнерусский и раннемосковский периоды.</w:t>
      </w:r>
    </w:p>
    <w:p w14:paraId="60B531C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Региональный компонент</w:t>
      </w:r>
    </w:p>
    <w:p w14:paraId="22426B0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Наш регион в древности и средневековье.</w:t>
      </w:r>
    </w:p>
    <w:p w14:paraId="6910513E" w14:textId="77777777" w:rsidR="00573D0B" w:rsidRPr="003D08D4" w:rsidRDefault="00573D0B" w:rsidP="003D08D4">
      <w:pPr>
        <w:spacing w:after="0" w:line="240" w:lineRule="auto"/>
        <w:ind w:left="567" w:right="-428" w:firstLine="709"/>
        <w:jc w:val="center"/>
        <w:rPr>
          <w:rFonts w:ascii="Times New Roman" w:eastAsia="Calibri" w:hAnsi="Times New Roman" w:cs="Times New Roman"/>
          <w:bCs/>
        </w:rPr>
      </w:pPr>
    </w:p>
    <w:p w14:paraId="32099ABB" w14:textId="77777777" w:rsidR="00573D0B" w:rsidRPr="003D08D4" w:rsidRDefault="00573D0B" w:rsidP="003D08D4">
      <w:pPr>
        <w:spacing w:after="0" w:line="240" w:lineRule="auto"/>
        <w:ind w:left="567" w:right="-428"/>
        <w:jc w:val="center"/>
        <w:rPr>
          <w:rFonts w:ascii="Times New Roman" w:hAnsi="Times New Roman" w:cs="Times New Roman"/>
          <w:bCs/>
          <w:color w:val="000000"/>
        </w:rPr>
      </w:pPr>
      <w:r w:rsidRPr="003D08D4">
        <w:rPr>
          <w:rFonts w:ascii="Times New Roman" w:hAnsi="Times New Roman" w:cs="Times New Roman"/>
          <w:bCs/>
          <w:color w:val="000000"/>
        </w:rPr>
        <w:t>7 КЛАСС</w:t>
      </w:r>
    </w:p>
    <w:p w14:paraId="3581BE4B" w14:textId="77777777" w:rsidR="00573D0B" w:rsidRPr="003D08D4" w:rsidRDefault="00573D0B" w:rsidP="003D08D4">
      <w:pPr>
        <w:spacing w:after="0" w:line="240" w:lineRule="auto"/>
        <w:ind w:left="567" w:right="-428" w:firstLine="709"/>
        <w:jc w:val="center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Всеобщая история</w:t>
      </w:r>
    </w:p>
    <w:p w14:paraId="4D6E0C3A" w14:textId="77777777" w:rsidR="00573D0B" w:rsidRPr="003D08D4" w:rsidRDefault="00573D0B" w:rsidP="003D08D4">
      <w:pPr>
        <w:pStyle w:val="21"/>
        <w:shd w:val="clear" w:color="auto" w:fill="auto"/>
        <w:spacing w:after="0" w:line="240" w:lineRule="auto"/>
        <w:ind w:left="567" w:right="-428"/>
        <w:jc w:val="left"/>
        <w:rPr>
          <w:rFonts w:cs="Times New Roman"/>
          <w:b w:val="0"/>
          <w:sz w:val="22"/>
          <w:szCs w:val="22"/>
        </w:rPr>
      </w:pPr>
      <w:r w:rsidRPr="003D08D4">
        <w:rPr>
          <w:rStyle w:val="2"/>
          <w:rFonts w:cs="Times New Roman"/>
          <w:color w:val="000000"/>
          <w:sz w:val="22"/>
          <w:szCs w:val="22"/>
        </w:rPr>
        <w:t xml:space="preserve">История Нового времени. </w:t>
      </w:r>
      <w:proofErr w:type="gramStart"/>
      <w:r w:rsidRPr="003D08D4">
        <w:rPr>
          <w:rStyle w:val="2"/>
          <w:rFonts w:cs="Times New Roman"/>
          <w:color w:val="000000"/>
          <w:sz w:val="22"/>
          <w:szCs w:val="22"/>
          <w:lang w:val="en-US"/>
        </w:rPr>
        <w:t>XVI</w:t>
      </w:r>
      <w:r w:rsidRPr="003D08D4">
        <w:rPr>
          <w:rStyle w:val="2"/>
          <w:rFonts w:cs="Times New Roman"/>
          <w:color w:val="000000"/>
          <w:sz w:val="22"/>
          <w:szCs w:val="22"/>
        </w:rPr>
        <w:t>-</w:t>
      </w:r>
      <w:r w:rsidRPr="003D08D4">
        <w:rPr>
          <w:rStyle w:val="2"/>
          <w:rFonts w:cs="Times New Roman"/>
          <w:color w:val="000000"/>
          <w:sz w:val="22"/>
          <w:szCs w:val="22"/>
          <w:lang w:val="en-US"/>
        </w:rPr>
        <w:t>XVII</w:t>
      </w:r>
      <w:r w:rsidRPr="003D08D4">
        <w:rPr>
          <w:rStyle w:val="2"/>
          <w:rFonts w:cs="Times New Roman"/>
          <w:color w:val="000000"/>
          <w:sz w:val="22"/>
          <w:szCs w:val="22"/>
        </w:rPr>
        <w:t xml:space="preserve"> вв.</w:t>
      </w:r>
      <w:proofErr w:type="gramEnd"/>
    </w:p>
    <w:p w14:paraId="11D7E3C4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 xml:space="preserve">Европа в конце XV — начале XVII в.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</w:t>
      </w:r>
    </w:p>
    <w:p w14:paraId="22498FC0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 xml:space="preserve">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 Абсолютные монархии. Англия, Франция, монархия Габсбургов в XVI — начале XVII </w:t>
      </w:r>
      <w:proofErr w:type="spellStart"/>
      <w:r w:rsidRPr="003D08D4">
        <w:rPr>
          <w:rStyle w:val="ac"/>
          <w:color w:val="000000"/>
          <w:sz w:val="22"/>
          <w:szCs w:val="22"/>
        </w:rPr>
        <w:t>в.</w:t>
      </w:r>
      <w:proofErr w:type="gramStart"/>
      <w:r w:rsidRPr="003D08D4">
        <w:rPr>
          <w:rStyle w:val="ac"/>
          <w:color w:val="000000"/>
          <w:sz w:val="22"/>
          <w:szCs w:val="22"/>
        </w:rPr>
        <w:t>:в</w:t>
      </w:r>
      <w:proofErr w:type="gramEnd"/>
      <w:r w:rsidRPr="003D08D4">
        <w:rPr>
          <w:rStyle w:val="ac"/>
          <w:color w:val="000000"/>
          <w:sz w:val="22"/>
          <w:szCs w:val="22"/>
        </w:rPr>
        <w:t>нутреннее</w:t>
      </w:r>
      <w:proofErr w:type="spellEnd"/>
      <w:r w:rsidRPr="003D08D4">
        <w:rPr>
          <w:rStyle w:val="ac"/>
          <w:color w:val="000000"/>
          <w:sz w:val="22"/>
          <w:szCs w:val="22"/>
        </w:rPr>
        <w:t xml:space="preserve"> развитие и внешняя политика. Образование национальных государств в Европе.</w:t>
      </w:r>
    </w:p>
    <w:p w14:paraId="7B1C7F67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 xml:space="preserve">Реформация. Начало Реформации.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 Нидерландская революция: цели, участники, формы борьбы. Итоги и значение революции. </w:t>
      </w:r>
    </w:p>
    <w:p w14:paraId="0F509DA3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>Страны Европы и Северной Америки в XVII в.</w:t>
      </w:r>
    </w:p>
    <w:p w14:paraId="22BC3C93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 xml:space="preserve"> Международные отношения в раннее Новое время. Военные конфликты между европейскими державами. Османская экспансия. Тридцатилетняя война. Вестфальский мир.</w:t>
      </w:r>
    </w:p>
    <w:p w14:paraId="2A6C9C62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 xml:space="preserve">Английская революция XVII в. причины, участники, этапы. </w:t>
      </w:r>
      <w:proofErr w:type="spellStart"/>
      <w:r w:rsidRPr="003D08D4">
        <w:rPr>
          <w:rStyle w:val="ac"/>
          <w:color w:val="000000"/>
          <w:sz w:val="22"/>
          <w:szCs w:val="22"/>
        </w:rPr>
        <w:t>О.Кромвель</w:t>
      </w:r>
      <w:proofErr w:type="spellEnd"/>
      <w:r w:rsidRPr="003D08D4">
        <w:rPr>
          <w:rStyle w:val="ac"/>
          <w:color w:val="000000"/>
          <w:sz w:val="22"/>
          <w:szCs w:val="22"/>
        </w:rPr>
        <w:t>. Итоги и значение революции.</w:t>
      </w:r>
    </w:p>
    <w:p w14:paraId="23B8324C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>Европейская культура XVI—XVII вв. Развитие науки: переворот в естествознании, возникновение новой картины мира; выдающиеся учёные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 в. (барокко, классицизм). Становление театра.</w:t>
      </w:r>
    </w:p>
    <w:p w14:paraId="6C6E4727" w14:textId="77777777" w:rsidR="00573D0B" w:rsidRPr="003D08D4" w:rsidRDefault="00573D0B" w:rsidP="003D08D4">
      <w:pPr>
        <w:pStyle w:val="ab"/>
        <w:spacing w:after="0"/>
        <w:ind w:left="567" w:right="-428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 xml:space="preserve">Страны Востока в XVI—XVII вв. 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3D08D4">
        <w:rPr>
          <w:rStyle w:val="ac"/>
          <w:color w:val="000000"/>
          <w:sz w:val="22"/>
          <w:szCs w:val="22"/>
        </w:rPr>
        <w:t>сёгуната</w:t>
      </w:r>
      <w:proofErr w:type="spellEnd"/>
      <w:r w:rsidRPr="003D08D4">
        <w:rPr>
          <w:rStyle w:val="ac"/>
          <w:color w:val="000000"/>
          <w:sz w:val="22"/>
          <w:szCs w:val="22"/>
        </w:rPr>
        <w:t xml:space="preserve"> </w:t>
      </w:r>
      <w:proofErr w:type="spellStart"/>
      <w:r w:rsidRPr="003D08D4">
        <w:rPr>
          <w:rStyle w:val="ac"/>
          <w:color w:val="000000"/>
          <w:sz w:val="22"/>
          <w:szCs w:val="22"/>
        </w:rPr>
        <w:t>Токугава</w:t>
      </w:r>
      <w:proofErr w:type="spellEnd"/>
      <w:r w:rsidRPr="003D08D4">
        <w:rPr>
          <w:rStyle w:val="ac"/>
          <w:color w:val="000000"/>
          <w:sz w:val="22"/>
          <w:szCs w:val="22"/>
        </w:rPr>
        <w:t xml:space="preserve"> в Японии.</w:t>
      </w:r>
    </w:p>
    <w:p w14:paraId="5DAC9030" w14:textId="77777777" w:rsidR="00573D0B" w:rsidRPr="003D08D4" w:rsidRDefault="00573D0B" w:rsidP="003D08D4">
      <w:pPr>
        <w:spacing w:after="0" w:line="240" w:lineRule="auto"/>
        <w:ind w:left="567" w:right="-428"/>
        <w:jc w:val="center"/>
        <w:rPr>
          <w:rFonts w:ascii="Times New Roman" w:hAnsi="Times New Roman" w:cs="Times New Roman"/>
          <w:color w:val="000000"/>
        </w:rPr>
      </w:pPr>
      <w:r w:rsidRPr="003D08D4">
        <w:rPr>
          <w:rFonts w:ascii="Times New Roman" w:hAnsi="Times New Roman" w:cs="Times New Roman"/>
          <w:color w:val="000000"/>
        </w:rPr>
        <w:t>История России</w:t>
      </w:r>
    </w:p>
    <w:p w14:paraId="4024665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>Россия</w:t>
      </w:r>
      <w:proofErr w:type="gramStart"/>
      <w:r w:rsidRPr="003D08D4">
        <w:rPr>
          <w:rFonts w:ascii="Times New Roman" w:eastAsia="Calibri" w:hAnsi="Times New Roman" w:cs="Times New Roman"/>
        </w:rPr>
        <w:t xml:space="preserve"> В</w:t>
      </w:r>
      <w:proofErr w:type="gramEnd"/>
      <w:r w:rsidRPr="003D08D4">
        <w:rPr>
          <w:rFonts w:ascii="Times New Roman" w:eastAsia="Calibri" w:hAnsi="Times New Roman" w:cs="Times New Roman"/>
        </w:rPr>
        <w:t xml:space="preserve"> XVI – XVII вв.: от великого княжества к царству. Россия в XVI веке. </w:t>
      </w:r>
    </w:p>
    <w:p w14:paraId="4F77F15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14:paraId="4771DA7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3D08D4">
        <w:rPr>
          <w:rFonts w:ascii="Times New Roman" w:eastAsia="Calibri" w:hAnsi="Times New Roman" w:cs="Times New Roman"/>
          <w:bCs/>
          <w:i/>
        </w:rPr>
        <w:t>«Малая дума».</w:t>
      </w:r>
      <w:r w:rsidRPr="003D08D4">
        <w:rPr>
          <w:rFonts w:ascii="Times New Roman" w:eastAsia="Calibri" w:hAnsi="Times New Roman" w:cs="Times New Roman"/>
          <w:bCs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14:paraId="75D5D9F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Регентство Елены Глинской. Сопротивление удельных князей великокняжеской власти. </w:t>
      </w:r>
      <w:r w:rsidRPr="003D08D4">
        <w:rPr>
          <w:rFonts w:ascii="Times New Roman" w:eastAsia="Calibri" w:hAnsi="Times New Roman" w:cs="Times New Roman"/>
          <w:bCs/>
          <w:i/>
        </w:rPr>
        <w:t>Мятеж князя Андрея Старицкого.</w:t>
      </w:r>
      <w:r w:rsidRPr="003D08D4">
        <w:rPr>
          <w:rFonts w:ascii="Times New Roman" w:eastAsia="Calibri" w:hAnsi="Times New Roman" w:cs="Times New Roman"/>
          <w:bCs/>
        </w:rPr>
        <w:t xml:space="preserve"> Унификация денежной системы. </w:t>
      </w:r>
      <w:r w:rsidRPr="003D08D4">
        <w:rPr>
          <w:rFonts w:ascii="Times New Roman" w:eastAsia="Calibri" w:hAnsi="Times New Roman" w:cs="Times New Roman"/>
          <w:bCs/>
          <w:i/>
        </w:rPr>
        <w:t>Стародубская война с Польшей и Литвой.</w:t>
      </w:r>
    </w:p>
    <w:p w14:paraId="2818E74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3D08D4">
        <w:rPr>
          <w:rFonts w:ascii="Times New Roman" w:eastAsia="Calibri" w:hAnsi="Times New Roman" w:cs="Times New Roman"/>
          <w:bCs/>
          <w:i/>
        </w:rPr>
        <w:t xml:space="preserve">Ереси Матвея Башкина и Феодосия Косого. </w:t>
      </w:r>
    </w:p>
    <w:p w14:paraId="5E6D47F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3D08D4">
        <w:rPr>
          <w:rFonts w:ascii="Times New Roman" w:eastAsia="Calibri" w:hAnsi="Times New Roman" w:cs="Times New Roman"/>
          <w:bCs/>
          <w:i/>
        </w:rPr>
        <w:t>дискуссии о характере народного представительства.</w:t>
      </w:r>
      <w:r w:rsidRPr="003D08D4">
        <w:rPr>
          <w:rFonts w:ascii="Times New Roman" w:eastAsia="Calibri" w:hAnsi="Times New Roman" w:cs="Times New Roman"/>
          <w:bCs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14:paraId="216E98E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3D08D4">
        <w:rPr>
          <w:rFonts w:ascii="Times New Roman" w:eastAsia="Calibri" w:hAnsi="Times New Roman" w:cs="Times New Roman"/>
          <w:bCs/>
        </w:rPr>
        <w:t>Девлет-Гирея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14:paraId="2AECF5B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Социальная структура российского общества. Дворянство. </w:t>
      </w:r>
      <w:r w:rsidRPr="003D08D4">
        <w:rPr>
          <w:rFonts w:ascii="Times New Roman" w:eastAsia="Calibri" w:hAnsi="Times New Roman" w:cs="Times New Roman"/>
          <w:bCs/>
          <w:i/>
        </w:rPr>
        <w:t>Служилые и неслужилые люди. Формирование Государева двора и «служилых городов».</w:t>
      </w:r>
      <w:r w:rsidRPr="003D08D4">
        <w:rPr>
          <w:rFonts w:ascii="Times New Roman" w:eastAsia="Calibri" w:hAnsi="Times New Roman" w:cs="Times New Roman"/>
          <w:bCs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14:paraId="5F9C3E5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Многонациональный состав населения Русского государства. </w:t>
      </w:r>
      <w:r w:rsidRPr="003D08D4">
        <w:rPr>
          <w:rFonts w:ascii="Times New Roman" w:eastAsia="Calibri" w:hAnsi="Times New Roman" w:cs="Times New Roman"/>
          <w:bCs/>
          <w:i/>
        </w:rPr>
        <w:t>Финно-угорские народы</w:t>
      </w:r>
      <w:r w:rsidRPr="003D08D4">
        <w:rPr>
          <w:rFonts w:ascii="Times New Roman" w:eastAsia="Calibri" w:hAnsi="Times New Roman" w:cs="Times New Roman"/>
          <w:bCs/>
        </w:rPr>
        <w:t xml:space="preserve">. Народы Поволжья после присоединения к России. </w:t>
      </w:r>
      <w:r w:rsidRPr="003D08D4">
        <w:rPr>
          <w:rFonts w:ascii="Times New Roman" w:eastAsia="Calibri" w:hAnsi="Times New Roman" w:cs="Times New Roman"/>
          <w:bCs/>
          <w:i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3D08D4">
        <w:rPr>
          <w:rFonts w:ascii="Times New Roman" w:eastAsia="Calibri" w:hAnsi="Times New Roman" w:cs="Times New Roman"/>
          <w:bCs/>
        </w:rPr>
        <w:t xml:space="preserve"> Русская Православная церковь. </w:t>
      </w:r>
      <w:r w:rsidRPr="003D08D4">
        <w:rPr>
          <w:rFonts w:ascii="Times New Roman" w:eastAsia="Calibri" w:hAnsi="Times New Roman" w:cs="Times New Roman"/>
          <w:bCs/>
          <w:i/>
        </w:rPr>
        <w:t>Мусульманское духовенство.</w:t>
      </w:r>
    </w:p>
    <w:p w14:paraId="08111C1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3D08D4">
        <w:rPr>
          <w:rFonts w:ascii="Times New Roman" w:eastAsia="Calibri" w:hAnsi="Times New Roman" w:cs="Times New Roman"/>
          <w:bCs/>
          <w:i/>
        </w:rPr>
        <w:t xml:space="preserve">Московские казни 1570 г. </w:t>
      </w:r>
      <w:r w:rsidRPr="003D08D4">
        <w:rPr>
          <w:rFonts w:ascii="Times New Roman" w:eastAsia="Calibri" w:hAnsi="Times New Roman" w:cs="Times New Roman"/>
          <w:bCs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14:paraId="136ED7C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Тявзинский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мирный договор со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Швецией</w:t>
      </w:r>
      <w:proofErr w:type="gramStart"/>
      <w:r w:rsidRPr="003D08D4">
        <w:rPr>
          <w:rFonts w:ascii="Times New Roman" w:eastAsia="Calibri" w:hAnsi="Times New Roman" w:cs="Times New Roman"/>
          <w:bCs/>
          <w:i/>
        </w:rPr>
        <w:t>:в</w:t>
      </w:r>
      <w:proofErr w:type="gramEnd"/>
      <w:r w:rsidRPr="003D08D4">
        <w:rPr>
          <w:rFonts w:ascii="Times New Roman" w:eastAsia="Calibri" w:hAnsi="Times New Roman" w:cs="Times New Roman"/>
          <w:bCs/>
          <w:i/>
        </w:rPr>
        <w:t>осстановление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позиций России в Прибалтике.</w:t>
      </w:r>
      <w:r w:rsidRPr="003D08D4">
        <w:rPr>
          <w:rFonts w:ascii="Times New Roman" w:eastAsia="Calibri" w:hAnsi="Times New Roman" w:cs="Times New Roman"/>
          <w:bCs/>
        </w:rPr>
        <w:t xml:space="preserve"> Противостояние с Крымским ханством. </w:t>
      </w:r>
      <w:r w:rsidRPr="003D08D4">
        <w:rPr>
          <w:rFonts w:ascii="Times New Roman" w:eastAsia="Calibri" w:hAnsi="Times New Roman" w:cs="Times New Roman"/>
          <w:bCs/>
          <w:i/>
        </w:rPr>
        <w:t>Отражение набега Гази-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Гирея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в 1591 г.</w:t>
      </w:r>
      <w:r w:rsidRPr="003D08D4">
        <w:rPr>
          <w:rFonts w:ascii="Times New Roman" w:eastAsia="Calibri" w:hAnsi="Times New Roman" w:cs="Times New Roman"/>
          <w:bCs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14:paraId="1E589CB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Смута в России </w:t>
      </w:r>
    </w:p>
    <w:p w14:paraId="48813E3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3D08D4">
        <w:rPr>
          <w:rFonts w:ascii="Times New Roman" w:eastAsia="Calibri" w:hAnsi="Times New Roman" w:cs="Times New Roman"/>
          <w:bCs/>
          <w:i/>
        </w:rPr>
        <w:t>в т. ч. в отношении боярства. Опала семейства Романовых.</w:t>
      </w:r>
      <w:r w:rsidRPr="003D08D4">
        <w:rPr>
          <w:rFonts w:ascii="Times New Roman" w:eastAsia="Calibri" w:hAnsi="Times New Roman" w:cs="Times New Roman"/>
          <w:bCs/>
        </w:rPr>
        <w:t xml:space="preserve"> Голод 1601-1603 гг. и обострение социально-экономического кризиса. </w:t>
      </w:r>
    </w:p>
    <w:p w14:paraId="213CE27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14:paraId="37C85C8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3D08D4">
        <w:rPr>
          <w:rFonts w:ascii="Times New Roman" w:eastAsia="Calibri" w:hAnsi="Times New Roman" w:cs="Times New Roman"/>
          <w:bCs/>
          <w:i/>
        </w:rPr>
        <w:t xml:space="preserve">Выборгский договор между Россией и Швецией. </w:t>
      </w:r>
      <w:r w:rsidRPr="003D08D4">
        <w:rPr>
          <w:rFonts w:ascii="Times New Roman" w:eastAsia="Calibri" w:hAnsi="Times New Roman" w:cs="Times New Roman"/>
          <w:bCs/>
        </w:rPr>
        <w:t xml:space="preserve">Поход войска М.В. Скопина-Шуйского и Я.-П. </w:t>
      </w:r>
      <w:proofErr w:type="spellStart"/>
      <w:r w:rsidRPr="003D08D4">
        <w:rPr>
          <w:rFonts w:ascii="Times New Roman" w:eastAsia="Calibri" w:hAnsi="Times New Roman" w:cs="Times New Roman"/>
          <w:bCs/>
        </w:rPr>
        <w:t>Делагарди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и распад тушинского лагеря. Открытое вступление в войну против России Речи Посполитой. Оборона Смоленска. </w:t>
      </w:r>
    </w:p>
    <w:p w14:paraId="1C91649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14:paraId="10CD5A7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3D08D4">
        <w:rPr>
          <w:rFonts w:ascii="Times New Roman" w:eastAsia="Calibri" w:hAnsi="Times New Roman" w:cs="Times New Roman"/>
          <w:bCs/>
          <w:i/>
        </w:rPr>
        <w:t xml:space="preserve">Борьба с казачьими выступлениями против центральной власти. </w:t>
      </w:r>
      <w:proofErr w:type="spellStart"/>
      <w:r w:rsidRPr="003D08D4">
        <w:rPr>
          <w:rFonts w:ascii="Times New Roman" w:eastAsia="Calibri" w:hAnsi="Times New Roman" w:cs="Times New Roman"/>
          <w:bCs/>
        </w:rPr>
        <w:t>Столбовский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мир со Швецией: утрата выхода к Балтийскому морю. </w:t>
      </w:r>
      <w:r w:rsidRPr="003D08D4">
        <w:rPr>
          <w:rFonts w:ascii="Times New Roman" w:eastAsia="Calibri" w:hAnsi="Times New Roman" w:cs="Times New Roman"/>
          <w:bCs/>
          <w:i/>
        </w:rPr>
        <w:t>Продолжение войны с Речью Посполитой. Поход принца Владислава на Москву.</w:t>
      </w:r>
      <w:r w:rsidRPr="003D08D4">
        <w:rPr>
          <w:rFonts w:ascii="Times New Roman" w:eastAsia="Calibri" w:hAnsi="Times New Roman" w:cs="Times New Roman"/>
          <w:bCs/>
        </w:rPr>
        <w:t xml:space="preserve"> Заключение </w:t>
      </w:r>
      <w:proofErr w:type="spellStart"/>
      <w:r w:rsidRPr="003D08D4">
        <w:rPr>
          <w:rFonts w:ascii="Times New Roman" w:eastAsia="Calibri" w:hAnsi="Times New Roman" w:cs="Times New Roman"/>
          <w:bCs/>
        </w:rPr>
        <w:t>Деулинского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перемирия с Речью Посполитой. Итоги и последствия Смутного времени. </w:t>
      </w:r>
    </w:p>
    <w:p w14:paraId="3113432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Россия в XVII веке </w:t>
      </w:r>
    </w:p>
    <w:p w14:paraId="4B03AEB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3D08D4">
        <w:rPr>
          <w:rFonts w:ascii="Times New Roman" w:eastAsia="Calibri" w:hAnsi="Times New Roman" w:cs="Times New Roman"/>
          <w:bCs/>
          <w:i/>
        </w:rPr>
        <w:t>Продолжение закрепощения крестьян.</w:t>
      </w:r>
      <w:r w:rsidRPr="003D08D4">
        <w:rPr>
          <w:rFonts w:ascii="Times New Roman" w:eastAsia="Calibri" w:hAnsi="Times New Roman" w:cs="Times New Roman"/>
          <w:bCs/>
        </w:rPr>
        <w:t xml:space="preserve"> Земские соборы. Роль патриарха Филарета в управлении государством. </w:t>
      </w:r>
    </w:p>
    <w:p w14:paraId="67529F3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3D08D4">
        <w:rPr>
          <w:rFonts w:ascii="Times New Roman" w:eastAsia="Calibri" w:hAnsi="Times New Roman" w:cs="Times New Roman"/>
          <w:bCs/>
          <w:i/>
        </w:rPr>
        <w:t>Приказ Тайных дел.</w:t>
      </w:r>
      <w:r w:rsidRPr="003D08D4">
        <w:rPr>
          <w:rFonts w:ascii="Times New Roman" w:eastAsia="Calibri" w:hAnsi="Times New Roman" w:cs="Times New Roman"/>
          <w:bCs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3D08D4">
        <w:rPr>
          <w:rFonts w:ascii="Times New Roman" w:eastAsia="Calibri" w:hAnsi="Times New Roman" w:cs="Times New Roman"/>
          <w:bCs/>
          <w:i/>
        </w:rPr>
        <w:t xml:space="preserve">Правительство Б.И. Морозова и И.Д. Милославского: итоги его деятельности. </w:t>
      </w:r>
      <w:r w:rsidRPr="003D08D4">
        <w:rPr>
          <w:rFonts w:ascii="Times New Roman" w:eastAsia="Calibri" w:hAnsi="Times New Roman" w:cs="Times New Roman"/>
          <w:bCs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14:paraId="67B3AB3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Царь Федор Алексеевич. Отмена местничества. Налоговая (податная) реформа. </w:t>
      </w:r>
    </w:p>
    <w:p w14:paraId="72BB744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3D08D4">
        <w:rPr>
          <w:rFonts w:ascii="Times New Roman" w:eastAsia="Calibri" w:hAnsi="Times New Roman" w:cs="Times New Roman"/>
          <w:bCs/>
          <w:i/>
        </w:rPr>
        <w:t>Торговый и Новоторговый уставы.</w:t>
      </w:r>
      <w:r w:rsidRPr="003D08D4">
        <w:rPr>
          <w:rFonts w:ascii="Times New Roman" w:eastAsia="Calibri" w:hAnsi="Times New Roman" w:cs="Times New Roman"/>
          <w:bCs/>
        </w:rPr>
        <w:t xml:space="preserve"> Торговля с европейскими странами, Прибалтикой, Востоком. </w:t>
      </w:r>
    </w:p>
    <w:p w14:paraId="1C69B7B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Социальная структура российского общества. </w:t>
      </w:r>
      <w:proofErr w:type="gramStart"/>
      <w:r w:rsidRPr="003D08D4">
        <w:rPr>
          <w:rFonts w:ascii="Times New Roman" w:eastAsia="Calibri" w:hAnsi="Times New Roman" w:cs="Times New Roman"/>
          <w:bCs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3D08D4">
        <w:rPr>
          <w:rFonts w:ascii="Times New Roman" w:eastAsia="Calibri" w:hAnsi="Times New Roman" w:cs="Times New Roman"/>
          <w:bCs/>
          <w:i/>
        </w:rPr>
        <w:t>Денежная реформа 1654 г.</w:t>
      </w:r>
      <w:r w:rsidRPr="003D08D4">
        <w:rPr>
          <w:rFonts w:ascii="Times New Roman" w:eastAsia="Calibri" w:hAnsi="Times New Roman" w:cs="Times New Roman"/>
          <w:bCs/>
        </w:rPr>
        <w:t xml:space="preserve"> Медный бунт. Побеги крестьян на Дон и в Сибирь. Восстание Степана Разина. </w:t>
      </w:r>
    </w:p>
    <w:p w14:paraId="1EB8D5B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3D08D4">
        <w:rPr>
          <w:rFonts w:ascii="Times New Roman" w:eastAsia="Calibri" w:hAnsi="Times New Roman" w:cs="Times New Roman"/>
          <w:bCs/>
        </w:rPr>
        <w:t>Поляновский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мир. </w:t>
      </w:r>
      <w:r w:rsidRPr="003D08D4">
        <w:rPr>
          <w:rFonts w:ascii="Times New Roman" w:eastAsia="Calibri" w:hAnsi="Times New Roman" w:cs="Times New Roman"/>
          <w:bCs/>
          <w:i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3D08D4">
        <w:rPr>
          <w:rFonts w:ascii="Times New Roman" w:eastAsia="Calibri" w:hAnsi="Times New Roman" w:cs="Times New Roman"/>
          <w:bCs/>
        </w:rPr>
        <w:t xml:space="preserve"> Контакты с </w:t>
      </w:r>
      <w:proofErr w:type="gramStart"/>
      <w:r w:rsidRPr="003D08D4">
        <w:rPr>
          <w:rFonts w:ascii="Times New Roman" w:eastAsia="Calibri" w:hAnsi="Times New Roman" w:cs="Times New Roman"/>
          <w:bCs/>
        </w:rPr>
        <w:t>Запорожской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Сечью. Восстание Богдана Хмельницкого. Переяславская рада. Вхождение Украины в состав России. Война между Россией и Речью Посполитой 1654-1667 гг. </w:t>
      </w:r>
      <w:proofErr w:type="spellStart"/>
      <w:r w:rsidRPr="003D08D4">
        <w:rPr>
          <w:rFonts w:ascii="Times New Roman" w:eastAsia="Calibri" w:hAnsi="Times New Roman" w:cs="Times New Roman"/>
          <w:bCs/>
        </w:rPr>
        <w:t>Андрусовское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3D08D4">
        <w:rPr>
          <w:rFonts w:ascii="Times New Roman" w:eastAsia="Calibri" w:hAnsi="Times New Roman" w:cs="Times New Roman"/>
          <w:bCs/>
          <w:i/>
        </w:rPr>
        <w:t xml:space="preserve">Отношения России со странами Западной Европы. Военные столкновения с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манчжурами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и империей Цин. </w:t>
      </w:r>
    </w:p>
    <w:p w14:paraId="33ECCF1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Культурное пространство </w:t>
      </w:r>
    </w:p>
    <w:p w14:paraId="1ED0680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Коч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– корабль русских первопроходцев.</w:t>
      </w:r>
      <w:r w:rsidRPr="003D08D4">
        <w:rPr>
          <w:rFonts w:ascii="Times New Roman" w:eastAsia="Calibri" w:hAnsi="Times New Roman" w:cs="Times New Roman"/>
          <w:bCs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3D08D4">
        <w:rPr>
          <w:rFonts w:ascii="Times New Roman" w:eastAsia="Calibri" w:hAnsi="Times New Roman" w:cs="Times New Roman"/>
          <w:bCs/>
          <w:i/>
        </w:rPr>
        <w:t xml:space="preserve">Миссионерство и христианизация. Межэтнические отношения. </w:t>
      </w:r>
      <w:r w:rsidRPr="003D08D4">
        <w:rPr>
          <w:rFonts w:ascii="Times New Roman" w:eastAsia="Calibri" w:hAnsi="Times New Roman" w:cs="Times New Roman"/>
          <w:bCs/>
        </w:rPr>
        <w:t xml:space="preserve">Формирование многонациональной элиты. </w:t>
      </w:r>
    </w:p>
    <w:p w14:paraId="3C3314B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  <w:i/>
        </w:rPr>
        <w:lastRenderedPageBreak/>
        <w:t>Изменения в картине мира человека в XVI–XVII вв. и повседневная жизнь.</w:t>
      </w:r>
      <w:r w:rsidRPr="003D08D4">
        <w:rPr>
          <w:rFonts w:ascii="Times New Roman" w:eastAsia="Calibri" w:hAnsi="Times New Roman" w:cs="Times New Roman"/>
          <w:bCs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14:paraId="0EAE208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Архитектура. Дворцово-храмовый ансамбль Соборной площади в Москве. Шатровый стиль в архитектуре. </w:t>
      </w:r>
      <w:r w:rsidRPr="003D08D4">
        <w:rPr>
          <w:rFonts w:ascii="Times New Roman" w:eastAsia="Calibri" w:hAnsi="Times New Roman" w:cs="Times New Roman"/>
          <w:bCs/>
          <w:i/>
        </w:rPr>
        <w:t xml:space="preserve">Антонио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Солари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,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Алевиз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Фрязин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,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Петрок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Малой. </w:t>
      </w:r>
      <w:r w:rsidRPr="003D08D4">
        <w:rPr>
          <w:rFonts w:ascii="Times New Roman" w:eastAsia="Calibri" w:hAnsi="Times New Roman" w:cs="Times New Roman"/>
          <w:bCs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3D08D4">
        <w:rPr>
          <w:rFonts w:ascii="Times New Roman" w:eastAsia="Calibri" w:hAnsi="Times New Roman" w:cs="Times New Roman"/>
          <w:bCs/>
          <w:i/>
        </w:rPr>
        <w:t>Приказ каменных дел.</w:t>
      </w:r>
      <w:r w:rsidRPr="003D08D4">
        <w:rPr>
          <w:rFonts w:ascii="Times New Roman" w:eastAsia="Calibri" w:hAnsi="Times New Roman" w:cs="Times New Roman"/>
          <w:bCs/>
        </w:rPr>
        <w:t xml:space="preserve"> Деревянное зодчество. </w:t>
      </w:r>
    </w:p>
    <w:p w14:paraId="4922741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Изобразительное искусство. Симон Ушаков. Ярославская школа иконописи. </w:t>
      </w:r>
      <w:proofErr w:type="spellStart"/>
      <w:r w:rsidRPr="003D08D4">
        <w:rPr>
          <w:rFonts w:ascii="Times New Roman" w:eastAsia="Calibri" w:hAnsi="Times New Roman" w:cs="Times New Roman"/>
          <w:bCs/>
        </w:rPr>
        <w:t>Парсунная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живопись. </w:t>
      </w:r>
    </w:p>
    <w:p w14:paraId="49CBA3A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Летописание и начало книгопечатания. Лицевой свод. Домострой. </w:t>
      </w:r>
      <w:r w:rsidRPr="003D08D4">
        <w:rPr>
          <w:rFonts w:ascii="Times New Roman" w:eastAsia="Calibri" w:hAnsi="Times New Roman" w:cs="Times New Roman"/>
          <w:bCs/>
          <w:i/>
        </w:rPr>
        <w:t xml:space="preserve">Переписка Ивана Грозного с князем Андреем Курбским. Публицистика Смутного времени. </w:t>
      </w:r>
      <w:r w:rsidRPr="003D08D4">
        <w:rPr>
          <w:rFonts w:ascii="Times New Roman" w:eastAsia="Calibri" w:hAnsi="Times New Roman" w:cs="Times New Roman"/>
          <w:bCs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3D08D4">
        <w:rPr>
          <w:rFonts w:ascii="Times New Roman" w:eastAsia="Calibri" w:hAnsi="Times New Roman" w:cs="Times New Roman"/>
          <w:bCs/>
          <w:i/>
        </w:rPr>
        <w:t xml:space="preserve">Посадская сатира XVII в. </w:t>
      </w:r>
    </w:p>
    <w:p w14:paraId="2451A0E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3D08D4">
        <w:rPr>
          <w:rFonts w:ascii="Times New Roman" w:eastAsia="Calibri" w:hAnsi="Times New Roman" w:cs="Times New Roman"/>
          <w:bCs/>
        </w:rPr>
        <w:t>Гизеля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- первое учебное пособие по истории. </w:t>
      </w:r>
    </w:p>
    <w:p w14:paraId="6A96549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Региональный компонент</w:t>
      </w:r>
    </w:p>
    <w:p w14:paraId="2439330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Наш регион в </w:t>
      </w:r>
      <w:r w:rsidRPr="003D08D4">
        <w:rPr>
          <w:rFonts w:ascii="Times New Roman" w:eastAsia="Calibri" w:hAnsi="Times New Roman" w:cs="Times New Roman"/>
          <w:bCs/>
          <w:lang w:val="en-US"/>
        </w:rPr>
        <w:t>XVI</w:t>
      </w:r>
      <w:r w:rsidRPr="003D08D4">
        <w:rPr>
          <w:rFonts w:ascii="Times New Roman" w:eastAsia="Calibri" w:hAnsi="Times New Roman" w:cs="Times New Roman"/>
          <w:bCs/>
        </w:rPr>
        <w:t xml:space="preserve"> – </w:t>
      </w:r>
      <w:r w:rsidRPr="003D08D4">
        <w:rPr>
          <w:rFonts w:ascii="Times New Roman" w:eastAsia="Calibri" w:hAnsi="Times New Roman" w:cs="Times New Roman"/>
          <w:bCs/>
          <w:lang w:val="en-US"/>
        </w:rPr>
        <w:t>XVII</w:t>
      </w:r>
      <w:r w:rsidRPr="003D08D4">
        <w:rPr>
          <w:rFonts w:ascii="Times New Roman" w:eastAsia="Calibri" w:hAnsi="Times New Roman" w:cs="Times New Roman"/>
          <w:bCs/>
        </w:rPr>
        <w:t xml:space="preserve"> вв. </w:t>
      </w:r>
    </w:p>
    <w:p w14:paraId="41675029" w14:textId="77777777" w:rsidR="00573D0B" w:rsidRPr="003D08D4" w:rsidRDefault="00573D0B" w:rsidP="003D08D4">
      <w:pPr>
        <w:spacing w:after="0" w:line="240" w:lineRule="auto"/>
        <w:ind w:left="567" w:right="-428" w:firstLine="709"/>
        <w:jc w:val="center"/>
        <w:rPr>
          <w:rFonts w:ascii="Times New Roman" w:eastAsia="Calibri" w:hAnsi="Times New Roman" w:cs="Times New Roman"/>
          <w:bCs/>
        </w:rPr>
      </w:pPr>
    </w:p>
    <w:p w14:paraId="337B0CB6" w14:textId="77777777" w:rsidR="00985616" w:rsidRPr="003D08D4" w:rsidRDefault="00985616" w:rsidP="003D08D4">
      <w:pPr>
        <w:pStyle w:val="ab"/>
        <w:spacing w:after="0"/>
        <w:ind w:left="567" w:right="-428"/>
        <w:jc w:val="center"/>
        <w:rPr>
          <w:rStyle w:val="ac"/>
          <w:color w:val="000000"/>
          <w:sz w:val="22"/>
          <w:szCs w:val="22"/>
        </w:rPr>
      </w:pPr>
    </w:p>
    <w:p w14:paraId="12A37777" w14:textId="77777777" w:rsidR="00985616" w:rsidRPr="003D08D4" w:rsidRDefault="00985616" w:rsidP="003D08D4">
      <w:pPr>
        <w:pStyle w:val="ab"/>
        <w:spacing w:after="0"/>
        <w:ind w:left="567" w:right="-428"/>
        <w:jc w:val="center"/>
        <w:rPr>
          <w:rStyle w:val="ac"/>
          <w:color w:val="000000"/>
          <w:sz w:val="22"/>
          <w:szCs w:val="22"/>
        </w:rPr>
      </w:pPr>
    </w:p>
    <w:p w14:paraId="242ABF70" w14:textId="77777777" w:rsidR="00985616" w:rsidRPr="003D08D4" w:rsidRDefault="00985616" w:rsidP="003D08D4">
      <w:pPr>
        <w:pStyle w:val="ab"/>
        <w:spacing w:after="0"/>
        <w:ind w:left="567" w:right="-428"/>
        <w:jc w:val="center"/>
        <w:rPr>
          <w:rStyle w:val="ac"/>
          <w:color w:val="000000"/>
          <w:sz w:val="22"/>
          <w:szCs w:val="22"/>
        </w:rPr>
      </w:pPr>
    </w:p>
    <w:p w14:paraId="16FEEFCD" w14:textId="77777777" w:rsidR="00573D0B" w:rsidRPr="003D08D4" w:rsidRDefault="00573D0B" w:rsidP="003D08D4">
      <w:pPr>
        <w:pStyle w:val="ab"/>
        <w:spacing w:after="0"/>
        <w:ind w:left="567" w:right="-428"/>
        <w:jc w:val="center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>8 КЛАСС</w:t>
      </w:r>
    </w:p>
    <w:p w14:paraId="4D424338" w14:textId="4F09F6D9" w:rsidR="00573D0B" w:rsidRPr="003D08D4" w:rsidRDefault="00573D0B" w:rsidP="003D08D4">
      <w:pPr>
        <w:spacing w:after="0" w:line="240" w:lineRule="auto"/>
        <w:ind w:left="567" w:right="-428"/>
        <w:jc w:val="center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>Всеобщая история</w:t>
      </w:r>
    </w:p>
    <w:p w14:paraId="02199A95" w14:textId="77777777" w:rsidR="00573D0B" w:rsidRPr="003D08D4" w:rsidRDefault="00573D0B" w:rsidP="003D08D4">
      <w:pPr>
        <w:pStyle w:val="ab"/>
        <w:tabs>
          <w:tab w:val="right" w:pos="6571"/>
          <w:tab w:val="left" w:pos="6931"/>
        </w:tabs>
        <w:spacing w:after="0"/>
        <w:ind w:left="567" w:right="-428"/>
        <w:jc w:val="both"/>
        <w:rPr>
          <w:rStyle w:val="2"/>
          <w:color w:val="000000"/>
          <w:sz w:val="22"/>
          <w:szCs w:val="22"/>
        </w:rPr>
      </w:pPr>
      <w:r w:rsidRPr="003D08D4">
        <w:rPr>
          <w:rStyle w:val="2"/>
          <w:color w:val="000000"/>
          <w:sz w:val="22"/>
          <w:szCs w:val="22"/>
        </w:rPr>
        <w:t>История Нового времени. XV</w:t>
      </w:r>
      <w:r w:rsidRPr="003D08D4">
        <w:rPr>
          <w:rStyle w:val="20"/>
          <w:color w:val="000000"/>
          <w:sz w:val="22"/>
          <w:szCs w:val="22"/>
        </w:rPr>
        <w:t>III</w:t>
      </w:r>
      <w:r w:rsidRPr="003D08D4">
        <w:rPr>
          <w:rStyle w:val="2"/>
          <w:color w:val="000000"/>
          <w:sz w:val="22"/>
          <w:szCs w:val="22"/>
        </w:rPr>
        <w:t xml:space="preserve"> в.</w:t>
      </w:r>
    </w:p>
    <w:p w14:paraId="2B4BF470" w14:textId="77777777" w:rsidR="00573D0B" w:rsidRPr="003D08D4" w:rsidRDefault="00573D0B" w:rsidP="003D08D4">
      <w:pPr>
        <w:pStyle w:val="ab"/>
        <w:tabs>
          <w:tab w:val="right" w:pos="6571"/>
          <w:tab w:val="left" w:pos="6931"/>
        </w:tabs>
        <w:spacing w:after="0"/>
        <w:ind w:left="567" w:right="-428"/>
        <w:jc w:val="both"/>
        <w:rPr>
          <w:b w:val="0"/>
          <w:sz w:val="22"/>
          <w:szCs w:val="22"/>
        </w:rPr>
      </w:pPr>
      <w:r w:rsidRPr="003D08D4">
        <w:rPr>
          <w:b w:val="0"/>
          <w:sz w:val="22"/>
          <w:szCs w:val="22"/>
        </w:rPr>
        <w:t xml:space="preserve">Страны Европы и Северной Америки в XVIII </w:t>
      </w:r>
      <w:proofErr w:type="gramStart"/>
      <w:r w:rsidRPr="003D08D4">
        <w:rPr>
          <w:b w:val="0"/>
          <w:sz w:val="22"/>
          <w:szCs w:val="22"/>
        </w:rPr>
        <w:t>в</w:t>
      </w:r>
      <w:proofErr w:type="gramEnd"/>
      <w:r w:rsidRPr="003D08D4">
        <w:rPr>
          <w:b w:val="0"/>
          <w:sz w:val="22"/>
          <w:szCs w:val="22"/>
        </w:rPr>
        <w:t xml:space="preserve">            </w:t>
      </w:r>
    </w:p>
    <w:p w14:paraId="1BED29E9" w14:textId="77777777" w:rsidR="00573D0B" w:rsidRPr="003D08D4" w:rsidRDefault="00573D0B" w:rsidP="003D08D4">
      <w:pPr>
        <w:pStyle w:val="ab"/>
        <w:tabs>
          <w:tab w:val="right" w:pos="6571"/>
          <w:tab w:val="left" w:pos="6931"/>
        </w:tabs>
        <w:spacing w:after="0"/>
        <w:ind w:left="567" w:right="-428"/>
        <w:jc w:val="both"/>
        <w:rPr>
          <w:b w:val="0"/>
          <w:sz w:val="22"/>
          <w:szCs w:val="22"/>
        </w:rPr>
      </w:pPr>
      <w:r w:rsidRPr="003D08D4">
        <w:rPr>
          <w:b w:val="0"/>
          <w:sz w:val="22"/>
          <w:szCs w:val="22"/>
        </w:rPr>
        <w:t>Экономическое и социальное развитие Европы в XVIII в</w:t>
      </w:r>
      <w:proofErr w:type="gramStart"/>
      <w:r w:rsidRPr="003D08D4">
        <w:rPr>
          <w:b w:val="0"/>
          <w:sz w:val="22"/>
          <w:szCs w:val="22"/>
        </w:rPr>
        <w:t xml:space="preserve"> .</w:t>
      </w:r>
      <w:proofErr w:type="gramEnd"/>
      <w:r w:rsidRPr="003D08D4">
        <w:rPr>
          <w:b w:val="0"/>
          <w:sz w:val="22"/>
          <w:szCs w:val="22"/>
        </w:rPr>
        <w:t>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 в.  Война североамериканских колоний за независимость. Образование Соединенных Штатов Америки; «отцы-основатели».</w:t>
      </w:r>
    </w:p>
    <w:p w14:paraId="746D831E" w14:textId="77777777" w:rsidR="00573D0B" w:rsidRPr="003D08D4" w:rsidRDefault="00573D0B" w:rsidP="003D08D4">
      <w:pPr>
        <w:pStyle w:val="ab"/>
        <w:tabs>
          <w:tab w:val="right" w:pos="6571"/>
          <w:tab w:val="left" w:pos="6931"/>
        </w:tabs>
        <w:spacing w:after="0"/>
        <w:ind w:left="567" w:right="-428"/>
        <w:jc w:val="both"/>
        <w:rPr>
          <w:b w:val="0"/>
          <w:sz w:val="22"/>
          <w:szCs w:val="22"/>
        </w:rPr>
      </w:pPr>
      <w:r w:rsidRPr="003D08D4">
        <w:rPr>
          <w:b w:val="0"/>
          <w:sz w:val="22"/>
          <w:szCs w:val="22"/>
        </w:rPr>
        <w:t>Французская революция XVIII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14:paraId="284C0DEF" w14:textId="77777777" w:rsidR="00573D0B" w:rsidRPr="003D08D4" w:rsidRDefault="00573D0B" w:rsidP="003D08D4">
      <w:pPr>
        <w:pStyle w:val="ab"/>
        <w:tabs>
          <w:tab w:val="right" w:pos="6571"/>
          <w:tab w:val="left" w:pos="6931"/>
        </w:tabs>
        <w:spacing w:after="0"/>
        <w:ind w:left="567" w:right="-428"/>
        <w:jc w:val="both"/>
        <w:rPr>
          <w:b w:val="0"/>
          <w:sz w:val="22"/>
          <w:szCs w:val="22"/>
        </w:rPr>
      </w:pPr>
      <w:r w:rsidRPr="003D08D4">
        <w:rPr>
          <w:b w:val="0"/>
          <w:sz w:val="22"/>
          <w:szCs w:val="22"/>
        </w:rPr>
        <w:t xml:space="preserve"> Европейская культура XVIII в. Стили художественной культуры XVIII в. Становление театра.</w:t>
      </w:r>
    </w:p>
    <w:p w14:paraId="08BF635E" w14:textId="77777777" w:rsidR="00573D0B" w:rsidRPr="003D08D4" w:rsidRDefault="00573D0B" w:rsidP="003D08D4">
      <w:pPr>
        <w:pStyle w:val="ab"/>
        <w:tabs>
          <w:tab w:val="right" w:pos="6571"/>
          <w:tab w:val="left" w:pos="6931"/>
        </w:tabs>
        <w:spacing w:after="0"/>
        <w:ind w:left="567" w:right="-428"/>
        <w:jc w:val="both"/>
        <w:rPr>
          <w:b w:val="0"/>
          <w:sz w:val="22"/>
          <w:szCs w:val="22"/>
        </w:rPr>
      </w:pPr>
      <w:r w:rsidRPr="003D08D4">
        <w:rPr>
          <w:b w:val="0"/>
          <w:sz w:val="22"/>
          <w:szCs w:val="22"/>
        </w:rPr>
        <w:t xml:space="preserve"> Международные отношения в XVIII в. Европейские конфликты и дипломатия. Семилетняя война. Разделы Речи Посполитой. Колониальные захваты европейских держав. </w:t>
      </w:r>
    </w:p>
    <w:p w14:paraId="3153C2F3" w14:textId="77777777" w:rsidR="00573D0B" w:rsidRPr="003D08D4" w:rsidRDefault="00573D0B" w:rsidP="003D08D4">
      <w:pPr>
        <w:pStyle w:val="ab"/>
        <w:tabs>
          <w:tab w:val="right" w:pos="6571"/>
          <w:tab w:val="left" w:pos="6931"/>
        </w:tabs>
        <w:spacing w:after="0"/>
        <w:ind w:left="567" w:right="-428"/>
        <w:jc w:val="both"/>
        <w:rPr>
          <w:rStyle w:val="ac"/>
          <w:sz w:val="22"/>
          <w:szCs w:val="22"/>
        </w:rPr>
      </w:pPr>
      <w:r w:rsidRPr="003D08D4">
        <w:rPr>
          <w:b w:val="0"/>
          <w:sz w:val="22"/>
          <w:szCs w:val="22"/>
        </w:rPr>
        <w:t xml:space="preserve">Страны Востока в XVIII в. Османская империя: от могущества к упадку. Индия: начало проникновения англичан, британские завоевания. Империя Цин в Китае. </w:t>
      </w:r>
      <w:proofErr w:type="spellStart"/>
      <w:r w:rsidRPr="003D08D4">
        <w:rPr>
          <w:b w:val="0"/>
          <w:sz w:val="22"/>
          <w:szCs w:val="22"/>
        </w:rPr>
        <w:t>Сёгунат</w:t>
      </w:r>
      <w:proofErr w:type="spellEnd"/>
      <w:r w:rsidRPr="003D08D4">
        <w:rPr>
          <w:b w:val="0"/>
          <w:sz w:val="22"/>
          <w:szCs w:val="22"/>
        </w:rPr>
        <w:t xml:space="preserve"> </w:t>
      </w:r>
      <w:proofErr w:type="spellStart"/>
      <w:r w:rsidRPr="003D08D4">
        <w:rPr>
          <w:b w:val="0"/>
          <w:sz w:val="22"/>
          <w:szCs w:val="22"/>
        </w:rPr>
        <w:t>Токугава</w:t>
      </w:r>
      <w:proofErr w:type="spellEnd"/>
      <w:r w:rsidRPr="003D08D4">
        <w:rPr>
          <w:b w:val="0"/>
          <w:sz w:val="22"/>
          <w:szCs w:val="22"/>
        </w:rPr>
        <w:t xml:space="preserve"> в Японии.</w:t>
      </w:r>
    </w:p>
    <w:p w14:paraId="756AA7C9" w14:textId="77777777" w:rsidR="00573D0B" w:rsidRPr="003D08D4" w:rsidRDefault="00573D0B" w:rsidP="003D08D4">
      <w:pPr>
        <w:pStyle w:val="ab"/>
        <w:spacing w:after="0"/>
        <w:ind w:left="567" w:right="-428"/>
        <w:jc w:val="center"/>
        <w:rPr>
          <w:b w:val="0"/>
          <w:sz w:val="22"/>
          <w:szCs w:val="22"/>
        </w:rPr>
      </w:pPr>
    </w:p>
    <w:p w14:paraId="17B3BD1D" w14:textId="77777777" w:rsidR="00573D0B" w:rsidRPr="003D08D4" w:rsidRDefault="00573D0B" w:rsidP="003D08D4">
      <w:pPr>
        <w:spacing w:after="0" w:line="240" w:lineRule="auto"/>
        <w:ind w:left="567" w:right="-428" w:firstLine="709"/>
        <w:jc w:val="center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Россия в конце XVII - XVIII </w:t>
      </w:r>
      <w:proofErr w:type="spellStart"/>
      <w:proofErr w:type="gramStart"/>
      <w:r w:rsidRPr="003D08D4">
        <w:rPr>
          <w:rFonts w:ascii="Times New Roman" w:eastAsia="Calibri" w:hAnsi="Times New Roman" w:cs="Times New Roman"/>
        </w:rPr>
        <w:t>вв</w:t>
      </w:r>
      <w:proofErr w:type="spellEnd"/>
      <w:proofErr w:type="gramEnd"/>
      <w:r w:rsidRPr="003D08D4">
        <w:rPr>
          <w:rFonts w:ascii="Times New Roman" w:eastAsia="Calibri" w:hAnsi="Times New Roman" w:cs="Times New Roman"/>
        </w:rPr>
        <w:t>: от царства к империи</w:t>
      </w:r>
    </w:p>
    <w:p w14:paraId="656AB50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Россия в эпоху преобразований Петра I </w:t>
      </w:r>
    </w:p>
    <w:p w14:paraId="49AF05C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14:paraId="5A7CE33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14:paraId="04261CA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 xml:space="preserve">Экономическая политика. </w:t>
      </w:r>
      <w:r w:rsidRPr="003D08D4">
        <w:rPr>
          <w:rFonts w:ascii="Times New Roman" w:eastAsia="Calibri" w:hAnsi="Times New Roman" w:cs="Times New Roman"/>
          <w:bCs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14:paraId="45264B2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 xml:space="preserve">Социальная политика. </w:t>
      </w:r>
      <w:r w:rsidRPr="003D08D4">
        <w:rPr>
          <w:rFonts w:ascii="Times New Roman" w:eastAsia="Calibri" w:hAnsi="Times New Roman" w:cs="Times New Roman"/>
          <w:bCs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3D08D4">
        <w:rPr>
          <w:rFonts w:ascii="Times New Roman" w:eastAsia="Calibri" w:hAnsi="Times New Roman" w:cs="Times New Roman"/>
          <w:bCs/>
        </w:rPr>
        <w:t>Табель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14:paraId="691DBCC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Реформы управления.</w:t>
      </w:r>
      <w:r w:rsidRPr="003D08D4">
        <w:rPr>
          <w:rFonts w:ascii="Times New Roman" w:eastAsia="Calibri" w:hAnsi="Times New Roman" w:cs="Times New Roman"/>
          <w:bCs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14:paraId="34E0258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Первые гвардейские полки. Создание регулярной армии, военного флота. Рекрутские наборы. </w:t>
      </w:r>
    </w:p>
    <w:p w14:paraId="160CF3A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Церковная реформа</w:t>
      </w:r>
      <w:r w:rsidRPr="003D08D4">
        <w:rPr>
          <w:rFonts w:ascii="Times New Roman" w:eastAsia="Calibri" w:hAnsi="Times New Roman" w:cs="Times New Roman"/>
          <w:bCs/>
        </w:rPr>
        <w:t xml:space="preserve">. Упразднение патриаршества, учреждение синода. Положение конфессий. </w:t>
      </w:r>
    </w:p>
    <w:p w14:paraId="09EC235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lastRenderedPageBreak/>
        <w:t xml:space="preserve">Оппозиция реформам Петра I. </w:t>
      </w:r>
      <w:r w:rsidRPr="003D08D4">
        <w:rPr>
          <w:rFonts w:ascii="Times New Roman" w:eastAsia="Calibri" w:hAnsi="Times New Roman" w:cs="Times New Roman"/>
          <w:bCs/>
        </w:rPr>
        <w:t xml:space="preserve">Социальные движения в первой четверти XVIII в. </w:t>
      </w:r>
      <w:r w:rsidRPr="003D08D4">
        <w:rPr>
          <w:rFonts w:ascii="Times New Roman" w:eastAsia="Calibri" w:hAnsi="Times New Roman" w:cs="Times New Roman"/>
          <w:bCs/>
          <w:i/>
        </w:rPr>
        <w:t>Восстания в Астрахани, Башкирии, на Дону.</w:t>
      </w:r>
      <w:r w:rsidRPr="003D08D4">
        <w:rPr>
          <w:rFonts w:ascii="Times New Roman" w:eastAsia="Calibri" w:hAnsi="Times New Roman" w:cs="Times New Roman"/>
          <w:bCs/>
        </w:rPr>
        <w:t xml:space="preserve"> Дело царевича Алексея. </w:t>
      </w:r>
    </w:p>
    <w:p w14:paraId="43137F2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Внешняя политика.</w:t>
      </w:r>
      <w:r w:rsidRPr="003D08D4">
        <w:rPr>
          <w:rFonts w:ascii="Times New Roman" w:eastAsia="Calibri" w:hAnsi="Times New Roman" w:cs="Times New Roman"/>
          <w:bCs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3D08D4">
        <w:rPr>
          <w:rFonts w:ascii="Times New Roman" w:eastAsia="Calibri" w:hAnsi="Times New Roman" w:cs="Times New Roman"/>
          <w:bCs/>
        </w:rPr>
        <w:t>Битва при д. Лесной и победа под Полтавой.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3D08D4">
        <w:rPr>
          <w:rFonts w:ascii="Times New Roman" w:eastAsia="Calibri" w:hAnsi="Times New Roman" w:cs="Times New Roman"/>
          <w:bCs/>
        </w:rPr>
        <w:t>Прутский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поход. Борьба за гегемонию на Балтике. Сражения у м. Гангут и о. </w:t>
      </w:r>
      <w:proofErr w:type="spellStart"/>
      <w:r w:rsidRPr="003D08D4">
        <w:rPr>
          <w:rFonts w:ascii="Times New Roman" w:eastAsia="Calibri" w:hAnsi="Times New Roman" w:cs="Times New Roman"/>
          <w:bCs/>
        </w:rPr>
        <w:t>Гренгам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. </w:t>
      </w:r>
      <w:proofErr w:type="spellStart"/>
      <w:r w:rsidRPr="003D08D4">
        <w:rPr>
          <w:rFonts w:ascii="Times New Roman" w:eastAsia="Calibri" w:hAnsi="Times New Roman" w:cs="Times New Roman"/>
          <w:bCs/>
        </w:rPr>
        <w:t>Ништадтский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мир и его последствия. </w:t>
      </w:r>
    </w:p>
    <w:p w14:paraId="5E01621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Закрепление России на берегах Балтики. Провозглашение России империей. Каспийский поход Петра I. </w:t>
      </w:r>
    </w:p>
    <w:p w14:paraId="761C05C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 xml:space="preserve">Преобразования Петра I в области культуры. </w:t>
      </w:r>
      <w:r w:rsidRPr="003D08D4">
        <w:rPr>
          <w:rFonts w:ascii="Times New Roman" w:eastAsia="Calibri" w:hAnsi="Times New Roman" w:cs="Times New Roman"/>
          <w:bCs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14:paraId="2C16C12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3D08D4">
        <w:rPr>
          <w:rFonts w:ascii="Times New Roman" w:eastAsia="Calibri" w:hAnsi="Times New Roman" w:cs="Times New Roman"/>
          <w:bCs/>
          <w:i/>
        </w:rPr>
        <w:t xml:space="preserve">Новые формы социальной коммуникации в дворянской среде. </w:t>
      </w:r>
      <w:r w:rsidRPr="003D08D4">
        <w:rPr>
          <w:rFonts w:ascii="Times New Roman" w:eastAsia="Calibri" w:hAnsi="Times New Roman" w:cs="Times New Roman"/>
          <w:bCs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14:paraId="7FFD5DA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Итоги, последствия и значение петровских преобразований. Образ Петра I в русской культуре. </w:t>
      </w:r>
    </w:p>
    <w:p w14:paraId="35FF5B2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После Петра Великого: эпоха «дворцовых переворотов» </w:t>
      </w:r>
    </w:p>
    <w:p w14:paraId="20591F6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</w:r>
      <w:proofErr w:type="spellStart"/>
      <w:r w:rsidRPr="003D08D4">
        <w:rPr>
          <w:rFonts w:ascii="Times New Roman" w:eastAsia="Calibri" w:hAnsi="Times New Roman" w:cs="Times New Roman"/>
          <w:bCs/>
        </w:rPr>
        <w:t>верховников</w:t>
      </w:r>
      <w:proofErr w:type="spellEnd"/>
      <w:r w:rsidRPr="003D08D4">
        <w:rPr>
          <w:rFonts w:ascii="Times New Roman" w:eastAsia="Calibri" w:hAnsi="Times New Roman" w:cs="Times New Roman"/>
          <w:bCs/>
        </w:rPr>
        <w:t>» и приход к власти Анн</w:t>
      </w:r>
      <w:proofErr w:type="gramStart"/>
      <w:r w:rsidRPr="003D08D4">
        <w:rPr>
          <w:rFonts w:ascii="Times New Roman" w:eastAsia="Calibri" w:hAnsi="Times New Roman" w:cs="Times New Roman"/>
          <w:bCs/>
        </w:rPr>
        <w:t>ы Иоа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нновны. «Кабинет министров». Роль Э. Бирона, А.И. Остермана, А.П. Волынского, Б.Х. Миниха в управлении и политической жизни страны. </w:t>
      </w:r>
    </w:p>
    <w:p w14:paraId="1617187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Укрепление границ империи на Украине и на юго-восточной окраине. </w:t>
      </w:r>
      <w:r w:rsidRPr="003D08D4">
        <w:rPr>
          <w:rFonts w:ascii="Times New Roman" w:eastAsia="Calibri" w:hAnsi="Times New Roman" w:cs="Times New Roman"/>
          <w:bCs/>
          <w:i/>
        </w:rPr>
        <w:t xml:space="preserve">Переход Младшего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жуза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в Казахстане под суверенитет Российской империи. Война с Османской империей. </w:t>
      </w:r>
    </w:p>
    <w:p w14:paraId="0F11BFA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14:paraId="36F3502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Россия в международных конфликтах 1740-х – 1750-х гг. Участие в Семилетней войне. </w:t>
      </w:r>
    </w:p>
    <w:p w14:paraId="2F55B44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Петр III. Манифест «о вольности дворянской». Переворот 28 июня 1762 г. </w:t>
      </w:r>
    </w:p>
    <w:p w14:paraId="05F169F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Россия в 1760-х – 1790- гг. Правление Екатерины II и Павла I </w:t>
      </w:r>
    </w:p>
    <w:p w14:paraId="197B440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3D08D4">
        <w:rPr>
          <w:rFonts w:ascii="Times New Roman" w:eastAsia="Calibri" w:hAnsi="Times New Roman" w:cs="Times New Roman"/>
          <w:bCs/>
          <w:i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14:paraId="28EEBBA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Национальная политика. </w:t>
      </w:r>
      <w:r w:rsidRPr="003D08D4">
        <w:rPr>
          <w:rFonts w:ascii="Times New Roman" w:eastAsia="Calibri" w:hAnsi="Times New Roman" w:cs="Times New Roman"/>
          <w:bCs/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3D08D4">
        <w:rPr>
          <w:rFonts w:ascii="Times New Roman" w:eastAsia="Calibri" w:hAnsi="Times New Roman" w:cs="Times New Roman"/>
          <w:bCs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14:paraId="69A2DFF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3D08D4">
        <w:rPr>
          <w:rFonts w:ascii="Times New Roman" w:eastAsia="Calibri" w:hAnsi="Times New Roman" w:cs="Times New Roman"/>
          <w:bCs/>
          <w:i/>
        </w:rPr>
        <w:t>Дворовые люди.</w:t>
      </w:r>
      <w:r w:rsidRPr="003D08D4">
        <w:rPr>
          <w:rFonts w:ascii="Times New Roman" w:eastAsia="Calibri" w:hAnsi="Times New Roman" w:cs="Times New Roman"/>
          <w:bCs/>
        </w:rPr>
        <w:t xml:space="preserve"> Роль крепостного строя в экономике страны. </w:t>
      </w:r>
    </w:p>
    <w:p w14:paraId="287629A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3D08D4">
        <w:rPr>
          <w:rFonts w:ascii="Times New Roman" w:eastAsia="Calibri" w:hAnsi="Times New Roman" w:cs="Times New Roman"/>
          <w:bCs/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3D08D4">
        <w:rPr>
          <w:rFonts w:ascii="Times New Roman" w:eastAsia="Calibri" w:hAnsi="Times New Roman" w:cs="Times New Roman"/>
          <w:bCs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3D08D4">
        <w:rPr>
          <w:rFonts w:ascii="Times New Roman" w:eastAsia="Calibri" w:hAnsi="Times New Roman" w:cs="Times New Roman"/>
          <w:bCs/>
        </w:rPr>
        <w:t>Рябушинские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, </w:t>
      </w:r>
      <w:proofErr w:type="spellStart"/>
      <w:r w:rsidRPr="003D08D4">
        <w:rPr>
          <w:rFonts w:ascii="Times New Roman" w:eastAsia="Calibri" w:hAnsi="Times New Roman" w:cs="Times New Roman"/>
          <w:bCs/>
        </w:rPr>
        <w:t>Гарелины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, Прохоровы, Демидовы и др. </w:t>
      </w:r>
    </w:p>
    <w:p w14:paraId="58296E6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Внутренняя и внешняя торговля. Торговые пути внутри страны. </w:t>
      </w:r>
      <w:proofErr w:type="gramStart"/>
      <w:r w:rsidRPr="003D08D4">
        <w:rPr>
          <w:rFonts w:ascii="Times New Roman" w:eastAsia="Calibri" w:hAnsi="Times New Roman" w:cs="Times New Roman"/>
          <w:bCs/>
          <w:i/>
        </w:rPr>
        <w:t>Водно-транспортные</w:t>
      </w:r>
      <w:proofErr w:type="gramEnd"/>
      <w:r w:rsidRPr="003D08D4">
        <w:rPr>
          <w:rFonts w:ascii="Times New Roman" w:eastAsia="Calibri" w:hAnsi="Times New Roman" w:cs="Times New Roman"/>
          <w:bCs/>
          <w:i/>
        </w:rPr>
        <w:t xml:space="preserve"> системы: Вышневолоцкая, Тихвинская, Мариинская и др.</w:t>
      </w:r>
      <w:r w:rsidRPr="003D08D4">
        <w:rPr>
          <w:rFonts w:ascii="Times New Roman" w:eastAsia="Calibri" w:hAnsi="Times New Roman" w:cs="Times New Roman"/>
          <w:bCs/>
        </w:rPr>
        <w:t xml:space="preserve"> Ярмарки и их роль во внутренней торговле. </w:t>
      </w:r>
      <w:proofErr w:type="spellStart"/>
      <w:r w:rsidRPr="003D08D4">
        <w:rPr>
          <w:rFonts w:ascii="Times New Roman" w:eastAsia="Calibri" w:hAnsi="Times New Roman" w:cs="Times New Roman"/>
          <w:bCs/>
        </w:rPr>
        <w:t>Макарьевская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, </w:t>
      </w:r>
      <w:proofErr w:type="spellStart"/>
      <w:r w:rsidRPr="003D08D4">
        <w:rPr>
          <w:rFonts w:ascii="Times New Roman" w:eastAsia="Calibri" w:hAnsi="Times New Roman" w:cs="Times New Roman"/>
          <w:bCs/>
        </w:rPr>
        <w:t>Ирбитская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, </w:t>
      </w:r>
      <w:proofErr w:type="spellStart"/>
      <w:r w:rsidRPr="003D08D4">
        <w:rPr>
          <w:rFonts w:ascii="Times New Roman" w:eastAsia="Calibri" w:hAnsi="Times New Roman" w:cs="Times New Roman"/>
          <w:bCs/>
        </w:rPr>
        <w:t>Свенская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, Коренная ярмарки. Ярмарки на Украине. </w:t>
      </w:r>
      <w:r w:rsidRPr="003D08D4">
        <w:rPr>
          <w:rFonts w:ascii="Times New Roman" w:eastAsia="Calibri" w:hAnsi="Times New Roman" w:cs="Times New Roman"/>
          <w:bCs/>
          <w:i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14:paraId="487CFA6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Обострение социальных противоречий. </w:t>
      </w:r>
      <w:r w:rsidRPr="003D08D4">
        <w:rPr>
          <w:rFonts w:ascii="Times New Roman" w:eastAsia="Calibri" w:hAnsi="Times New Roman" w:cs="Times New Roman"/>
          <w:bCs/>
          <w:i/>
        </w:rPr>
        <w:t>Чумной бунт в Москве.</w:t>
      </w:r>
      <w:r w:rsidRPr="003D08D4">
        <w:rPr>
          <w:rFonts w:ascii="Times New Roman" w:eastAsia="Calibri" w:hAnsi="Times New Roman" w:cs="Times New Roman"/>
          <w:bCs/>
        </w:rPr>
        <w:t xml:space="preserve"> Восстание под предводительством Емельяна Пугачева.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Антидворянский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и антикрепостнический характер движения. Роль казачества, </w:t>
      </w:r>
      <w:r w:rsidRPr="003D08D4">
        <w:rPr>
          <w:rFonts w:ascii="Times New Roman" w:eastAsia="Calibri" w:hAnsi="Times New Roman" w:cs="Times New Roman"/>
          <w:bCs/>
          <w:i/>
        </w:rPr>
        <w:lastRenderedPageBreak/>
        <w:t>народов Урала и Поволжья в восстании.</w:t>
      </w:r>
      <w:r w:rsidRPr="003D08D4">
        <w:rPr>
          <w:rFonts w:ascii="Times New Roman" w:eastAsia="Calibri" w:hAnsi="Times New Roman" w:cs="Times New Roman"/>
          <w:bCs/>
        </w:rPr>
        <w:t xml:space="preserve"> Влияние восстания на внутреннюю политику и развитие общественной мысли. </w:t>
      </w:r>
    </w:p>
    <w:p w14:paraId="7D9EEF7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Внешняя политика России второй половины XVIII в., ее основные задачи. Н.И. Панин и </w:t>
      </w:r>
      <w:proofErr w:type="spellStart"/>
      <w:r w:rsidRPr="003D08D4">
        <w:rPr>
          <w:rFonts w:ascii="Times New Roman" w:eastAsia="Calibri" w:hAnsi="Times New Roman" w:cs="Times New Roman"/>
          <w:bCs/>
        </w:rPr>
        <w:t>А.А.Безбородко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. </w:t>
      </w:r>
    </w:p>
    <w:p w14:paraId="5556D02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14:paraId="7E7D1DB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Участие России в разделах Речи Посполитой. </w:t>
      </w:r>
      <w:r w:rsidRPr="003D08D4">
        <w:rPr>
          <w:rFonts w:ascii="Times New Roman" w:eastAsia="Calibri" w:hAnsi="Times New Roman" w:cs="Times New Roman"/>
          <w:bCs/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3D08D4">
        <w:rPr>
          <w:rFonts w:ascii="Times New Roman" w:eastAsia="Calibri" w:hAnsi="Times New Roman" w:cs="Times New Roman"/>
          <w:bCs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3D08D4">
        <w:rPr>
          <w:rFonts w:ascii="Times New Roman" w:eastAsia="Calibri" w:hAnsi="Times New Roman" w:cs="Times New Roman"/>
          <w:bCs/>
          <w:i/>
        </w:rPr>
        <w:t xml:space="preserve">Восстание под предводительством Тадеуша Костюшко. </w:t>
      </w:r>
    </w:p>
    <w:p w14:paraId="20E91D3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14:paraId="2A12A20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Культурное пространство Российской империи в XVIII в. </w:t>
      </w:r>
    </w:p>
    <w:p w14:paraId="27DE67E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3D08D4">
        <w:rPr>
          <w:rFonts w:ascii="Times New Roman" w:eastAsia="Calibri" w:hAnsi="Times New Roman" w:cs="Times New Roman"/>
          <w:bCs/>
          <w:i/>
        </w:rPr>
        <w:t>Н.И. Новиков, материалы о положении крепостных крестьян в его журналах.</w:t>
      </w:r>
      <w:r w:rsidRPr="003D08D4">
        <w:rPr>
          <w:rFonts w:ascii="Times New Roman" w:eastAsia="Calibri" w:hAnsi="Times New Roman" w:cs="Times New Roman"/>
          <w:bCs/>
        </w:rPr>
        <w:t xml:space="preserve"> А.Н. Радищев и его «Путешествие из Петербурга в Москву». </w:t>
      </w:r>
    </w:p>
    <w:p w14:paraId="1A447A0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3D08D4">
        <w:rPr>
          <w:rFonts w:ascii="Times New Roman" w:eastAsia="Calibri" w:hAnsi="Times New Roman" w:cs="Times New Roman"/>
          <w:bCs/>
          <w:i/>
        </w:rPr>
        <w:t>Вклад в развитие русской культуры ученых, художников, мастеров, прибывших из-за рубежа.</w:t>
      </w:r>
      <w:r w:rsidRPr="003D08D4">
        <w:rPr>
          <w:rFonts w:ascii="Times New Roman" w:eastAsia="Calibri" w:hAnsi="Times New Roman" w:cs="Times New Roman"/>
          <w:bCs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14:paraId="500972F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14:paraId="158B8E0D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3D08D4">
        <w:rPr>
          <w:rFonts w:ascii="Times New Roman" w:eastAsia="Calibri" w:hAnsi="Times New Roman" w:cs="Times New Roman"/>
          <w:bCs/>
          <w:i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14:paraId="25D53DE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М.В. Ломоносов и его выдающаяся роль в становлении российской науки и образования. </w:t>
      </w:r>
    </w:p>
    <w:p w14:paraId="00B55F3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Образование в России в XVIII в. </w:t>
      </w:r>
      <w:r w:rsidRPr="003D08D4">
        <w:rPr>
          <w:rFonts w:ascii="Times New Roman" w:eastAsia="Calibri" w:hAnsi="Times New Roman" w:cs="Times New Roman"/>
          <w:bCs/>
          <w:i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3D08D4">
        <w:rPr>
          <w:rFonts w:ascii="Times New Roman" w:eastAsia="Calibri" w:hAnsi="Times New Roman" w:cs="Times New Roman"/>
          <w:bCs/>
        </w:rPr>
        <w:t xml:space="preserve"> Московский университет – первый российский университет. </w:t>
      </w:r>
    </w:p>
    <w:p w14:paraId="4912FB6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Русская архитектура XVIII в. Строительство Петербурга, формирование его городского плана. </w:t>
      </w:r>
      <w:r w:rsidRPr="003D08D4">
        <w:rPr>
          <w:rFonts w:ascii="Times New Roman" w:eastAsia="Calibri" w:hAnsi="Times New Roman" w:cs="Times New Roman"/>
          <w:bCs/>
          <w:i/>
        </w:rPr>
        <w:t>Регулярный характер застройки Петербурга и других городов. Барокко в архитектуре Москвы и Петербурга.</w:t>
      </w:r>
      <w:r w:rsidRPr="003D08D4">
        <w:rPr>
          <w:rFonts w:ascii="Times New Roman" w:eastAsia="Calibri" w:hAnsi="Times New Roman" w:cs="Times New Roman"/>
          <w:bCs/>
        </w:rPr>
        <w:t xml:space="preserve"> Переход к классицизму, </w:t>
      </w:r>
      <w:r w:rsidRPr="003D08D4">
        <w:rPr>
          <w:rFonts w:ascii="Times New Roman" w:eastAsia="Calibri" w:hAnsi="Times New Roman" w:cs="Times New Roman"/>
          <w:bCs/>
          <w:i/>
        </w:rPr>
        <w:t xml:space="preserve">создание архитектурных ассамблей в стиле классицизма в обеих столицах. </w:t>
      </w:r>
      <w:r w:rsidRPr="003D08D4">
        <w:rPr>
          <w:rFonts w:ascii="Times New Roman" w:eastAsia="Calibri" w:hAnsi="Times New Roman" w:cs="Times New Roman"/>
          <w:bCs/>
        </w:rPr>
        <w:t xml:space="preserve">В.И. Баженов, М.Ф. Казаков. </w:t>
      </w:r>
    </w:p>
    <w:p w14:paraId="7843754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3D08D4">
        <w:rPr>
          <w:rFonts w:ascii="Times New Roman" w:eastAsia="Calibri" w:hAnsi="Times New Roman" w:cs="Times New Roman"/>
          <w:bCs/>
          <w:i/>
        </w:rPr>
        <w:t xml:space="preserve">Новые веяния в изобразительном искусстве в конце столетия. </w:t>
      </w:r>
    </w:p>
    <w:p w14:paraId="4EF65E4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Народы России в XVIII в. </w:t>
      </w:r>
    </w:p>
    <w:p w14:paraId="5C8BF35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14:paraId="0003C5ED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Россия при Павле I </w:t>
      </w:r>
    </w:p>
    <w:p w14:paraId="2BCCBCB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Основные принципы внутренней политики Павла I. Укрепление абсолютизма </w:t>
      </w:r>
      <w:r w:rsidRPr="003D08D4">
        <w:rPr>
          <w:rFonts w:ascii="Times New Roman" w:eastAsia="Calibri" w:hAnsi="Times New Roman" w:cs="Times New Roman"/>
          <w:bCs/>
          <w:i/>
        </w:rPr>
        <w:t>через отказ от принципов «просвещенного абсолютизма» и</w:t>
      </w:r>
      <w:r w:rsidRPr="003D08D4">
        <w:rPr>
          <w:rFonts w:ascii="Times New Roman" w:eastAsia="Calibri" w:hAnsi="Times New Roman" w:cs="Times New Roman"/>
          <w:bCs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14:paraId="6871558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14:paraId="5EEA426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Внутренняя политика. Ограничение дворянских привилегий. </w:t>
      </w:r>
    </w:p>
    <w:p w14:paraId="5C01D68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Региональный компонент</w:t>
      </w:r>
    </w:p>
    <w:p w14:paraId="4D90284D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 xml:space="preserve">Наш регион </w:t>
      </w:r>
      <w:r w:rsidRPr="003D08D4">
        <w:rPr>
          <w:rFonts w:ascii="Times New Roman" w:eastAsia="Calibri" w:hAnsi="Times New Roman" w:cs="Times New Roman"/>
        </w:rPr>
        <w:t>в XVIII в.</w:t>
      </w:r>
    </w:p>
    <w:p w14:paraId="2E66E658" w14:textId="77777777" w:rsidR="00985616" w:rsidRPr="003D08D4" w:rsidRDefault="00985616" w:rsidP="003D08D4">
      <w:pPr>
        <w:pStyle w:val="ab"/>
        <w:spacing w:after="0"/>
        <w:ind w:left="567" w:right="-428"/>
        <w:jc w:val="center"/>
        <w:rPr>
          <w:rStyle w:val="ac"/>
          <w:color w:val="000000"/>
          <w:sz w:val="22"/>
          <w:szCs w:val="22"/>
        </w:rPr>
      </w:pPr>
    </w:p>
    <w:p w14:paraId="3C9F85AD" w14:textId="77777777" w:rsidR="00573D0B" w:rsidRPr="003D08D4" w:rsidRDefault="00573D0B" w:rsidP="003D08D4">
      <w:pPr>
        <w:pStyle w:val="ab"/>
        <w:spacing w:after="0"/>
        <w:ind w:left="567" w:right="-428"/>
        <w:jc w:val="center"/>
        <w:rPr>
          <w:rStyle w:val="ac"/>
          <w:color w:val="000000"/>
          <w:sz w:val="22"/>
          <w:szCs w:val="22"/>
        </w:rPr>
      </w:pPr>
      <w:r w:rsidRPr="003D08D4">
        <w:rPr>
          <w:rStyle w:val="ac"/>
          <w:color w:val="000000"/>
          <w:sz w:val="22"/>
          <w:szCs w:val="22"/>
        </w:rPr>
        <w:t>9 КЛАСС</w:t>
      </w:r>
    </w:p>
    <w:p w14:paraId="4ED8112B" w14:textId="77777777" w:rsidR="00573D0B" w:rsidRPr="003D08D4" w:rsidRDefault="00573D0B" w:rsidP="003D08D4">
      <w:pPr>
        <w:spacing w:after="0" w:line="240" w:lineRule="auto"/>
        <w:ind w:left="567" w:right="-428"/>
        <w:jc w:val="center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Всеобщая история</w:t>
      </w:r>
    </w:p>
    <w:p w14:paraId="521777DC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Страны Европы и Северной Америки в первой половине ХIХ </w:t>
      </w:r>
      <w:proofErr w:type="gramStart"/>
      <w:r w:rsidRPr="003D08D4">
        <w:rPr>
          <w:rFonts w:ascii="Times New Roman" w:eastAsia="Calibri" w:hAnsi="Times New Roman" w:cs="Times New Roman"/>
        </w:rPr>
        <w:t>в</w:t>
      </w:r>
      <w:proofErr w:type="gramEnd"/>
      <w:r w:rsidRPr="003D08D4">
        <w:rPr>
          <w:rFonts w:ascii="Times New Roman" w:eastAsia="Calibri" w:hAnsi="Times New Roman" w:cs="Times New Roman"/>
        </w:rPr>
        <w:t>.</w:t>
      </w:r>
    </w:p>
    <w:p w14:paraId="695E1992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14:paraId="5A07F06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14:paraId="7D9E4447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Страны Европы и Северной Америки во второй половине ХIХ </w:t>
      </w:r>
      <w:proofErr w:type="gramStart"/>
      <w:r w:rsidRPr="003D08D4">
        <w:rPr>
          <w:rFonts w:ascii="Times New Roman" w:eastAsia="Calibri" w:hAnsi="Times New Roman" w:cs="Times New Roman"/>
        </w:rPr>
        <w:t>в</w:t>
      </w:r>
      <w:proofErr w:type="gramEnd"/>
      <w:r w:rsidRPr="003D08D4">
        <w:rPr>
          <w:rFonts w:ascii="Times New Roman" w:eastAsia="Calibri" w:hAnsi="Times New Roman" w:cs="Times New Roman"/>
        </w:rPr>
        <w:t>.</w:t>
      </w:r>
    </w:p>
    <w:p w14:paraId="3BAE661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3D08D4">
        <w:rPr>
          <w:rFonts w:ascii="Times New Roman" w:eastAsia="Calibri" w:hAnsi="Times New Roman" w:cs="Times New Roman"/>
          <w:bCs/>
          <w:i/>
        </w:rPr>
        <w:t>внутренняя и внешняя политика, франко-германская война, колониальные войны.</w:t>
      </w:r>
      <w:r w:rsidRPr="003D08D4">
        <w:rPr>
          <w:rFonts w:ascii="Times New Roman" w:eastAsia="Calibri" w:hAnsi="Times New Roman" w:cs="Times New Roman"/>
          <w:bCs/>
        </w:rPr>
        <w:t xml:space="preserve"> Образование единого государства в Италии; </w:t>
      </w:r>
      <w:r w:rsidRPr="003D08D4">
        <w:rPr>
          <w:rFonts w:ascii="Times New Roman" w:eastAsia="Calibri" w:hAnsi="Times New Roman" w:cs="Times New Roman"/>
          <w:bCs/>
          <w:i/>
        </w:rPr>
        <w:t>К. 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Кавур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, Дж. Гарибальди.</w:t>
      </w:r>
      <w:r w:rsidRPr="003D08D4">
        <w:rPr>
          <w:rFonts w:ascii="Times New Roman" w:eastAsia="Calibri" w:hAnsi="Times New Roman" w:cs="Times New Roman"/>
          <w:bCs/>
        </w:rPr>
        <w:t xml:space="preserve"> Объединение германских государств, провозглашение Германской империи; О. Бисмарк.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Габсбургская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монархия: австро-венгерский дуализм.</w:t>
      </w:r>
    </w:p>
    <w:p w14:paraId="2C8F0B12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Соединенные Штаты Америки во второй половине ХIХ </w:t>
      </w:r>
      <w:proofErr w:type="gramStart"/>
      <w:r w:rsidRPr="003D08D4">
        <w:rPr>
          <w:rFonts w:ascii="Times New Roman" w:eastAsia="Calibri" w:hAnsi="Times New Roman" w:cs="Times New Roman"/>
          <w:bCs/>
        </w:rPr>
        <w:t>в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.: </w:t>
      </w:r>
      <w:proofErr w:type="gramStart"/>
      <w:r w:rsidRPr="003D08D4">
        <w:rPr>
          <w:rFonts w:ascii="Times New Roman" w:eastAsia="Calibri" w:hAnsi="Times New Roman" w:cs="Times New Roman"/>
          <w:bCs/>
        </w:rPr>
        <w:t>экономика</w:t>
      </w:r>
      <w:proofErr w:type="gramEnd"/>
      <w:r w:rsidRPr="003D08D4">
        <w:rPr>
          <w:rFonts w:ascii="Times New Roman" w:eastAsia="Calibri" w:hAnsi="Times New Roman" w:cs="Times New Roman"/>
          <w:bCs/>
        </w:rPr>
        <w:t>, социальные отношения, политическая жизнь. Север и Юг. Гражданская война (1861—1865). А. Линкольн.</w:t>
      </w:r>
    </w:p>
    <w:p w14:paraId="06A88A68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Экономическое и социально-политическое развитие стран Европы и США в конце ХIХ </w:t>
      </w:r>
      <w:proofErr w:type="gramStart"/>
      <w:r w:rsidRPr="003D08D4">
        <w:rPr>
          <w:rFonts w:ascii="Times New Roman" w:eastAsia="Calibri" w:hAnsi="Times New Roman" w:cs="Times New Roman"/>
        </w:rPr>
        <w:t>в</w:t>
      </w:r>
      <w:proofErr w:type="gramEnd"/>
      <w:r w:rsidRPr="003D08D4">
        <w:rPr>
          <w:rFonts w:ascii="Times New Roman" w:eastAsia="Calibri" w:hAnsi="Times New Roman" w:cs="Times New Roman"/>
        </w:rPr>
        <w:t>.</w:t>
      </w:r>
    </w:p>
    <w:p w14:paraId="0AD27B98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3D08D4">
        <w:rPr>
          <w:rFonts w:ascii="Times New Roman" w:eastAsia="Calibri" w:hAnsi="Times New Roman" w:cs="Times New Roman"/>
          <w:bCs/>
        </w:rPr>
        <w:t>сс в пр</w:t>
      </w:r>
      <w:proofErr w:type="gramEnd"/>
      <w:r w:rsidRPr="003D08D4">
        <w:rPr>
          <w:rFonts w:ascii="Times New Roman" w:eastAsia="Calibri" w:hAnsi="Times New Roman" w:cs="Times New Roman"/>
          <w:bCs/>
        </w:rPr>
        <w:t>омышленности и сельском хозяйстве. Развитие транспорта и сре</w:t>
      </w:r>
      <w:proofErr w:type="gramStart"/>
      <w:r w:rsidRPr="003D08D4">
        <w:rPr>
          <w:rFonts w:ascii="Times New Roman" w:eastAsia="Calibri" w:hAnsi="Times New Roman" w:cs="Times New Roman"/>
          <w:bCs/>
        </w:rPr>
        <w:t>дств св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язи. Миграция из Старого в Новый Свет. Положение основных социальных групп. </w:t>
      </w:r>
      <w:r w:rsidRPr="003D08D4">
        <w:rPr>
          <w:rFonts w:ascii="Times New Roman" w:eastAsia="Calibri" w:hAnsi="Times New Roman" w:cs="Times New Roman"/>
          <w:bCs/>
          <w:i/>
        </w:rPr>
        <w:t xml:space="preserve">Расширение спектра общественных движений. </w:t>
      </w:r>
      <w:r w:rsidRPr="003D08D4">
        <w:rPr>
          <w:rFonts w:ascii="Times New Roman" w:eastAsia="Calibri" w:hAnsi="Times New Roman" w:cs="Times New Roman"/>
          <w:bCs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14:paraId="47DC387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Страны Азии в ХIХ </w:t>
      </w:r>
      <w:proofErr w:type="gramStart"/>
      <w:r w:rsidRPr="003D08D4">
        <w:rPr>
          <w:rFonts w:ascii="Times New Roman" w:eastAsia="Calibri" w:hAnsi="Times New Roman" w:cs="Times New Roman"/>
        </w:rPr>
        <w:t>в</w:t>
      </w:r>
      <w:proofErr w:type="gramEnd"/>
      <w:r w:rsidRPr="003D08D4">
        <w:rPr>
          <w:rFonts w:ascii="Times New Roman" w:eastAsia="Calibri" w:hAnsi="Times New Roman" w:cs="Times New Roman"/>
        </w:rPr>
        <w:t>.</w:t>
      </w:r>
    </w:p>
    <w:p w14:paraId="666EA9DB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3D08D4">
        <w:rPr>
          <w:rFonts w:ascii="Times New Roman" w:eastAsia="Calibri" w:hAnsi="Times New Roman" w:cs="Times New Roman"/>
          <w:bCs/>
          <w:i/>
        </w:rPr>
        <w:t xml:space="preserve">Япония: внутренняя и внешняя политика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сегуната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Токугава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, преобразования эпохи Мэйдзи.</w:t>
      </w:r>
    </w:p>
    <w:p w14:paraId="3E773018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Война за независимость в Латинской Америке</w:t>
      </w:r>
    </w:p>
    <w:p w14:paraId="7D7CD405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Колониальное общество. Освободительная борьба: задачи, участники, формы выступлений. </w:t>
      </w:r>
      <w:r w:rsidRPr="003D08D4">
        <w:rPr>
          <w:rFonts w:ascii="Times New Roman" w:eastAsia="Calibri" w:hAnsi="Times New Roman" w:cs="Times New Roman"/>
          <w:bCs/>
          <w:i/>
        </w:rPr>
        <w:t>П. Д. 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Туссен-Лувертюр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, С. Боливар.</w:t>
      </w:r>
      <w:r w:rsidRPr="003D08D4">
        <w:rPr>
          <w:rFonts w:ascii="Times New Roman" w:eastAsia="Calibri" w:hAnsi="Times New Roman" w:cs="Times New Roman"/>
          <w:bCs/>
        </w:rPr>
        <w:t xml:space="preserve"> Провозглашение независимых государств.</w:t>
      </w:r>
    </w:p>
    <w:p w14:paraId="38DEB2B6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Народы Африки в Новое время</w:t>
      </w:r>
    </w:p>
    <w:p w14:paraId="527AC35D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14:paraId="4AA5990E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Развитие культуры в XIX в.</w:t>
      </w:r>
    </w:p>
    <w:p w14:paraId="4DED98DC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14:paraId="2F0E038B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Международные отношения в XIX в.</w:t>
      </w:r>
    </w:p>
    <w:p w14:paraId="47AABA3F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14:paraId="7BB7D90D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Историческое и культурное наследие Нового времени.</w:t>
      </w:r>
    </w:p>
    <w:p w14:paraId="570EC394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Новейшая история. </w:t>
      </w:r>
    </w:p>
    <w:p w14:paraId="6C71E858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Мир к началу XX в. Новейшая история: понятие, периодизация.</w:t>
      </w:r>
    </w:p>
    <w:p w14:paraId="68EB612A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Мир в 1900—1914 гг.</w:t>
      </w:r>
    </w:p>
    <w:p w14:paraId="28FB895C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3D08D4">
        <w:rPr>
          <w:rFonts w:ascii="Times New Roman" w:eastAsia="Calibri" w:hAnsi="Times New Roman" w:cs="Times New Roman"/>
          <w:bCs/>
          <w:i/>
        </w:rPr>
        <w:t>Социальные и политические реформы; Д. Ллойд Джордж.</w:t>
      </w:r>
    </w:p>
    <w:p w14:paraId="54D166FC" w14:textId="77777777" w:rsidR="00573D0B" w:rsidRPr="003D08D4" w:rsidRDefault="00573D0B" w:rsidP="003D08D4">
      <w:pPr>
        <w:shd w:val="clear" w:color="auto" w:fill="FFFFFF"/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 w:rsidRPr="003D08D4">
        <w:rPr>
          <w:rFonts w:ascii="Times New Roman" w:eastAsia="Calibri" w:hAnsi="Times New Roman" w:cs="Times New Roman"/>
          <w:bCs/>
        </w:rPr>
        <w:t>в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. </w:t>
      </w:r>
      <w:proofErr w:type="gramStart"/>
      <w:r w:rsidRPr="003D08D4">
        <w:rPr>
          <w:rFonts w:ascii="Times New Roman" w:eastAsia="Calibri" w:hAnsi="Times New Roman" w:cs="Times New Roman"/>
          <w:bCs/>
        </w:rPr>
        <w:t>в</w:t>
      </w:r>
      <w:proofErr w:type="gramEnd"/>
      <w:r w:rsidRPr="003D08D4">
        <w:rPr>
          <w:rFonts w:ascii="Times New Roman" w:eastAsia="Calibri" w:hAnsi="Times New Roman" w:cs="Times New Roman"/>
          <w:bCs/>
        </w:rPr>
        <w:t xml:space="preserve"> странах Азии (Турция, Иран, Китай). Мексиканская революция 1910—1917 гг. </w:t>
      </w:r>
      <w:r w:rsidRPr="003D08D4">
        <w:rPr>
          <w:rFonts w:ascii="Times New Roman" w:eastAsia="Calibri" w:hAnsi="Times New Roman" w:cs="Times New Roman"/>
          <w:bCs/>
          <w:i/>
        </w:rPr>
        <w:t>Руководители освободительной борьбы (Сунь Ятсен, Э. 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Сапата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, Ф. 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Вилья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>).</w:t>
      </w:r>
    </w:p>
    <w:p w14:paraId="0068C637" w14:textId="77777777" w:rsidR="00573D0B" w:rsidRPr="003D08D4" w:rsidRDefault="00573D0B" w:rsidP="003D08D4">
      <w:pPr>
        <w:pStyle w:val="ab"/>
        <w:spacing w:after="0"/>
        <w:ind w:left="567" w:right="-428"/>
        <w:jc w:val="center"/>
        <w:rPr>
          <w:b w:val="0"/>
          <w:sz w:val="22"/>
          <w:szCs w:val="22"/>
        </w:rPr>
      </w:pPr>
    </w:p>
    <w:p w14:paraId="4E88D856" w14:textId="77777777" w:rsidR="00573D0B" w:rsidRPr="003D08D4" w:rsidRDefault="00573D0B" w:rsidP="003D08D4">
      <w:pPr>
        <w:spacing w:after="0" w:line="240" w:lineRule="auto"/>
        <w:ind w:left="567" w:right="-428" w:firstLine="709"/>
        <w:jc w:val="center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Российская империя в XIX – начале XX вв.</w:t>
      </w:r>
    </w:p>
    <w:p w14:paraId="72E04976" w14:textId="77777777" w:rsidR="00573D0B" w:rsidRPr="003D08D4" w:rsidRDefault="00573D0B" w:rsidP="003D08D4">
      <w:pPr>
        <w:spacing w:after="0" w:line="240" w:lineRule="auto"/>
        <w:ind w:left="567" w:right="-428" w:firstLine="709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lastRenderedPageBreak/>
        <w:t>Россия на пути к реформам (1801–1861)</w:t>
      </w:r>
    </w:p>
    <w:p w14:paraId="216F238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Александровская эпоха: государственный либерализм </w:t>
      </w:r>
    </w:p>
    <w:p w14:paraId="3FB224F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14:paraId="30400EE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Отечественная война 1812 г. </w:t>
      </w:r>
    </w:p>
    <w:p w14:paraId="2488E6E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Эпоха 1812 года. Война России с Францией 1805-1807 гг. </w:t>
      </w:r>
      <w:proofErr w:type="spellStart"/>
      <w:r w:rsidRPr="003D08D4">
        <w:rPr>
          <w:rFonts w:ascii="Times New Roman" w:eastAsia="Calibri" w:hAnsi="Times New Roman" w:cs="Times New Roman"/>
          <w:bCs/>
        </w:rPr>
        <w:t>Тильзитский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14:paraId="330FC34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Либеральные и охранительные тенденции во внутренней политике. Польская конституция 1815 г. </w:t>
      </w:r>
      <w:r w:rsidRPr="003D08D4">
        <w:rPr>
          <w:rFonts w:ascii="Times New Roman" w:eastAsia="Calibri" w:hAnsi="Times New Roman" w:cs="Times New Roman"/>
          <w:bCs/>
          <w:i/>
        </w:rPr>
        <w:t>Военные поселения. Дворянская оппозиция самодержавию.</w:t>
      </w:r>
      <w:r w:rsidRPr="003D08D4">
        <w:rPr>
          <w:rFonts w:ascii="Times New Roman" w:eastAsia="Calibri" w:hAnsi="Times New Roman" w:cs="Times New Roman"/>
          <w:bCs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14:paraId="7EC24E1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Николаевское самодержавие: государственный консерватизм </w:t>
      </w:r>
    </w:p>
    <w:p w14:paraId="7F3A61AD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3D08D4">
        <w:rPr>
          <w:rFonts w:ascii="Times New Roman" w:eastAsia="Calibri" w:hAnsi="Times New Roman" w:cs="Times New Roman"/>
          <w:bCs/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 w:rsidRPr="003D08D4">
        <w:rPr>
          <w:rFonts w:ascii="Times New Roman" w:eastAsia="Calibri" w:hAnsi="Times New Roman" w:cs="Times New Roman"/>
          <w:bCs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3D08D4">
        <w:rPr>
          <w:rFonts w:ascii="Times New Roman" w:eastAsia="Calibri" w:hAnsi="Times New Roman" w:cs="Times New Roman"/>
          <w:bCs/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14:paraId="7DC2395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14:paraId="1F1E6C1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Крепостнический социум. Деревня и город </w:t>
      </w:r>
    </w:p>
    <w:p w14:paraId="6D256BB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Сословная структура российского общества. Крепостное хозяйство. </w:t>
      </w:r>
      <w:r w:rsidRPr="003D08D4">
        <w:rPr>
          <w:rFonts w:ascii="Times New Roman" w:eastAsia="Calibri" w:hAnsi="Times New Roman" w:cs="Times New Roman"/>
          <w:bCs/>
          <w:i/>
        </w:rPr>
        <w:t>Помещик и крестьянин, конфликты и сотрудничество.</w:t>
      </w:r>
      <w:r w:rsidRPr="003D08D4">
        <w:rPr>
          <w:rFonts w:ascii="Times New Roman" w:eastAsia="Calibri" w:hAnsi="Times New Roman" w:cs="Times New Roman"/>
          <w:bCs/>
        </w:rPr>
        <w:t xml:space="preserve"> Промышленный переворот и его особенности в России. Начало железнодорожного строительства. </w:t>
      </w:r>
      <w:r w:rsidRPr="003D08D4">
        <w:rPr>
          <w:rFonts w:ascii="Times New Roman" w:eastAsia="Calibri" w:hAnsi="Times New Roman" w:cs="Times New Roman"/>
          <w:bCs/>
          <w:i/>
        </w:rPr>
        <w:t>Москва и Петербург: спор двух столиц.</w:t>
      </w:r>
      <w:r w:rsidRPr="003D08D4">
        <w:rPr>
          <w:rFonts w:ascii="Times New Roman" w:eastAsia="Calibri" w:hAnsi="Times New Roman" w:cs="Times New Roman"/>
          <w:bCs/>
        </w:rPr>
        <w:t xml:space="preserve"> Города как административные, торговые и промышленные центры. Городское самоуправление. </w:t>
      </w:r>
    </w:p>
    <w:p w14:paraId="4FA268F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>Культурное пространство империи в первой половине XIX в.</w:t>
      </w:r>
    </w:p>
    <w:p w14:paraId="24A237D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3D08D4">
        <w:rPr>
          <w:rFonts w:ascii="Times New Roman" w:eastAsia="Calibri" w:hAnsi="Times New Roman" w:cs="Times New Roman"/>
          <w:bCs/>
          <w:i/>
        </w:rPr>
        <w:t>Культура повседневности: обретение комфорта. Жизнь в городе и в усадьбе.</w:t>
      </w:r>
      <w:r w:rsidRPr="003D08D4">
        <w:rPr>
          <w:rFonts w:ascii="Times New Roman" w:eastAsia="Calibri" w:hAnsi="Times New Roman" w:cs="Times New Roman"/>
          <w:bCs/>
        </w:rPr>
        <w:t xml:space="preserve"> Российская культура как часть европейской культуры. </w:t>
      </w:r>
    </w:p>
    <w:p w14:paraId="7E44A74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Пространство империи: этнокультурный облик страны </w:t>
      </w:r>
    </w:p>
    <w:p w14:paraId="2AD1C11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3D08D4">
        <w:rPr>
          <w:rFonts w:ascii="Times New Roman" w:eastAsia="Calibri" w:hAnsi="Times New Roman" w:cs="Times New Roman"/>
          <w:bCs/>
          <w:i/>
        </w:rPr>
        <w:t>Польское восстание 1830–1831 гг.</w:t>
      </w:r>
      <w:r w:rsidRPr="003D08D4">
        <w:rPr>
          <w:rFonts w:ascii="Times New Roman" w:eastAsia="Calibri" w:hAnsi="Times New Roman" w:cs="Times New Roman"/>
          <w:bCs/>
        </w:rPr>
        <w:t xml:space="preserve"> Присоединение Грузии и Закавказья. Кавказская война. Движение Шамиля. </w:t>
      </w:r>
    </w:p>
    <w:p w14:paraId="4BE9135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Формирование гражданского правосознания. Основные течения общественной мысли </w:t>
      </w:r>
    </w:p>
    <w:p w14:paraId="4797490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3D08D4">
        <w:rPr>
          <w:rFonts w:ascii="Times New Roman" w:eastAsia="Calibri" w:hAnsi="Times New Roman" w:cs="Times New Roman"/>
          <w:bCs/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14:paraId="11DA086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3D08D4">
        <w:rPr>
          <w:rFonts w:ascii="Times New Roman" w:eastAsia="Calibri" w:hAnsi="Times New Roman" w:cs="Times New Roman"/>
          <w:bCs/>
          <w:i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14:paraId="74825134" w14:textId="77777777" w:rsidR="00573D0B" w:rsidRPr="003D08D4" w:rsidRDefault="00573D0B" w:rsidP="003D08D4">
      <w:pPr>
        <w:spacing w:after="0" w:line="240" w:lineRule="auto"/>
        <w:ind w:left="567" w:right="-428" w:firstLine="709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>Россия в эпоху реформ</w:t>
      </w:r>
    </w:p>
    <w:p w14:paraId="467231A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Преобразования Александра II: социальная и правовая модернизация </w:t>
      </w:r>
    </w:p>
    <w:p w14:paraId="25E78D9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3D08D4">
        <w:rPr>
          <w:rFonts w:ascii="Times New Roman" w:eastAsia="Calibri" w:hAnsi="Times New Roman" w:cs="Times New Roman"/>
          <w:bCs/>
          <w:i/>
        </w:rPr>
        <w:t xml:space="preserve">Утверждение начал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всесословности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в правовом строе страны.</w:t>
      </w:r>
      <w:r w:rsidRPr="003D08D4">
        <w:rPr>
          <w:rFonts w:ascii="Times New Roman" w:eastAsia="Calibri" w:hAnsi="Times New Roman" w:cs="Times New Roman"/>
          <w:bCs/>
        </w:rPr>
        <w:t xml:space="preserve"> Конституционный вопрос. </w:t>
      </w:r>
    </w:p>
    <w:p w14:paraId="3F2F9CF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proofErr w:type="spellStart"/>
      <w:r w:rsidRPr="003D08D4">
        <w:rPr>
          <w:rFonts w:ascii="Times New Roman" w:eastAsia="Calibri" w:hAnsi="Times New Roman" w:cs="Times New Roman"/>
          <w:bCs/>
        </w:rPr>
        <w:lastRenderedPageBreak/>
        <w:t>Многовекторность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14:paraId="20A68C86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«Народное самодержавие» Александра III </w:t>
      </w:r>
    </w:p>
    <w:p w14:paraId="3069B8C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Идеология самобытного развития России. Государственный национализм. Реформы и «контрреформы». </w:t>
      </w:r>
      <w:r w:rsidRPr="003D08D4">
        <w:rPr>
          <w:rFonts w:ascii="Times New Roman" w:eastAsia="Calibri" w:hAnsi="Times New Roman" w:cs="Times New Roman"/>
          <w:bCs/>
          <w:i/>
        </w:rPr>
        <w:t>Политика консервативной стабилизации. Ограничение общественной самодеятельности.</w:t>
      </w:r>
      <w:r w:rsidRPr="003D08D4">
        <w:rPr>
          <w:rFonts w:ascii="Times New Roman" w:eastAsia="Calibri" w:hAnsi="Times New Roman" w:cs="Times New Roman"/>
          <w:bCs/>
        </w:rPr>
        <w:t xml:space="preserve"> Местное самоуправление и самодержавие. Независимость суда и администрация. </w:t>
      </w:r>
      <w:r w:rsidRPr="003D08D4">
        <w:rPr>
          <w:rFonts w:ascii="Times New Roman" w:eastAsia="Calibri" w:hAnsi="Times New Roman" w:cs="Times New Roman"/>
          <w:bCs/>
          <w:i/>
        </w:rPr>
        <w:t>Права университетов и власть попечителей.</w:t>
      </w:r>
      <w:r w:rsidRPr="003D08D4">
        <w:rPr>
          <w:rFonts w:ascii="Times New Roman" w:eastAsia="Calibri" w:hAnsi="Times New Roman" w:cs="Times New Roman"/>
          <w:bCs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3D08D4">
        <w:rPr>
          <w:rFonts w:ascii="Times New Roman" w:eastAsia="Calibri" w:hAnsi="Times New Roman" w:cs="Times New Roman"/>
          <w:bCs/>
          <w:i/>
        </w:rPr>
        <w:t>Финансовая политика</w:t>
      </w:r>
      <w:r w:rsidRPr="003D08D4">
        <w:rPr>
          <w:rFonts w:ascii="Times New Roman" w:eastAsia="Calibri" w:hAnsi="Times New Roman" w:cs="Times New Roman"/>
          <w:bCs/>
        </w:rPr>
        <w:t xml:space="preserve">. </w:t>
      </w:r>
      <w:r w:rsidRPr="003D08D4">
        <w:rPr>
          <w:rFonts w:ascii="Times New Roman" w:eastAsia="Calibri" w:hAnsi="Times New Roman" w:cs="Times New Roman"/>
          <w:bCs/>
          <w:i/>
        </w:rPr>
        <w:t xml:space="preserve">Консервация аграрных отношений. </w:t>
      </w:r>
    </w:p>
    <w:p w14:paraId="62E1E0A3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3D08D4">
        <w:rPr>
          <w:rFonts w:ascii="Times New Roman" w:eastAsia="Calibri" w:hAnsi="Times New Roman" w:cs="Times New Roman"/>
          <w:bCs/>
          <w:i/>
        </w:rPr>
        <w:t xml:space="preserve">Освоение государственной территории. </w:t>
      </w:r>
    </w:p>
    <w:p w14:paraId="0E73B83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Пореформенный социум. Сельское хозяйство и промышленность </w:t>
      </w:r>
    </w:p>
    <w:p w14:paraId="086ED82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3D08D4">
        <w:rPr>
          <w:rFonts w:ascii="Times New Roman" w:eastAsia="Calibri" w:hAnsi="Times New Roman" w:cs="Times New Roman"/>
          <w:bCs/>
          <w:i/>
        </w:rPr>
        <w:t>Помещичье «оскудение». Социальные типы крестьян и помещиков.</w:t>
      </w:r>
      <w:r w:rsidRPr="003D08D4">
        <w:rPr>
          <w:rFonts w:ascii="Times New Roman" w:eastAsia="Calibri" w:hAnsi="Times New Roman" w:cs="Times New Roman"/>
          <w:bCs/>
        </w:rPr>
        <w:t xml:space="preserve"> Дворяне-предприниматели. </w:t>
      </w:r>
    </w:p>
    <w:p w14:paraId="1F66C5D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3D08D4">
        <w:rPr>
          <w:rFonts w:ascii="Times New Roman" w:eastAsia="Calibri" w:hAnsi="Times New Roman" w:cs="Times New Roman"/>
          <w:bCs/>
          <w:i/>
        </w:rPr>
        <w:t xml:space="preserve">Государственные, общественные и частнопредпринимательские способы его решения. </w:t>
      </w:r>
    </w:p>
    <w:p w14:paraId="44C02D4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Культурное пространство империи во второй половине XIX в. </w:t>
      </w:r>
    </w:p>
    <w:p w14:paraId="1B96FAA1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3D08D4">
        <w:rPr>
          <w:rFonts w:ascii="Times New Roman" w:eastAsia="Calibri" w:hAnsi="Times New Roman" w:cs="Times New Roman"/>
          <w:bCs/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3D08D4">
        <w:rPr>
          <w:rFonts w:ascii="Times New Roman" w:eastAsia="Calibri" w:hAnsi="Times New Roman" w:cs="Times New Roman"/>
          <w:bCs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14:paraId="0A19BE8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Этнокультурный облик империи </w:t>
      </w:r>
    </w:p>
    <w:p w14:paraId="18AF9BF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3D08D4">
        <w:rPr>
          <w:rFonts w:ascii="Times New Roman" w:eastAsia="Calibri" w:hAnsi="Times New Roman" w:cs="Times New Roman"/>
          <w:bCs/>
        </w:rPr>
        <w:t>Уралья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3D08D4">
        <w:rPr>
          <w:rFonts w:ascii="Times New Roman" w:eastAsia="Calibri" w:hAnsi="Times New Roman" w:cs="Times New Roman"/>
          <w:bCs/>
          <w:i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3D08D4">
        <w:rPr>
          <w:rFonts w:ascii="Times New Roman" w:eastAsia="Calibri" w:hAnsi="Times New Roman" w:cs="Times New Roman"/>
          <w:bCs/>
        </w:rPr>
        <w:t xml:space="preserve"> Национальные движения народов России. Взаимодействие национальных культур и народов. </w:t>
      </w:r>
    </w:p>
    <w:p w14:paraId="23FFE2F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</w:rPr>
        <w:t>Формирование гражданского общества и основные направления общественных движений</w:t>
      </w:r>
    </w:p>
    <w:p w14:paraId="2AB233E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3D08D4">
        <w:rPr>
          <w:rFonts w:ascii="Times New Roman" w:eastAsia="Calibri" w:hAnsi="Times New Roman" w:cs="Times New Roman"/>
          <w:bCs/>
          <w:i/>
        </w:rPr>
        <w:t xml:space="preserve">Студенческое движение. Рабочее движение. Женское движение. </w:t>
      </w:r>
    </w:p>
    <w:p w14:paraId="117F1F6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Идейные течения и общественное движение. </w:t>
      </w:r>
      <w:r w:rsidRPr="003D08D4">
        <w:rPr>
          <w:rFonts w:ascii="Times New Roman" w:eastAsia="Calibri" w:hAnsi="Times New Roman" w:cs="Times New Roman"/>
          <w:bCs/>
          <w:i/>
        </w:rPr>
        <w:t xml:space="preserve">Влияние позитивизма, дарвинизма, марксизма и других направлений европейской общественной мысли. </w:t>
      </w:r>
      <w:r w:rsidRPr="003D08D4">
        <w:rPr>
          <w:rFonts w:ascii="Times New Roman" w:eastAsia="Calibri" w:hAnsi="Times New Roman" w:cs="Times New Roman"/>
          <w:bCs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3D08D4">
        <w:rPr>
          <w:rFonts w:ascii="Times New Roman" w:eastAsia="Calibri" w:hAnsi="Times New Roman" w:cs="Times New Roman"/>
          <w:bCs/>
          <w:i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3D08D4">
        <w:rPr>
          <w:rFonts w:ascii="Times New Roman" w:eastAsia="Calibri" w:hAnsi="Times New Roman" w:cs="Times New Roman"/>
          <w:bCs/>
        </w:rPr>
        <w:t xml:space="preserve"> Политический терроризм. Распространение марксизма и формирование социал-демократии. </w:t>
      </w:r>
      <w:r w:rsidRPr="003D08D4">
        <w:rPr>
          <w:rFonts w:ascii="Times New Roman" w:eastAsia="Calibri" w:hAnsi="Times New Roman" w:cs="Times New Roman"/>
          <w:bCs/>
          <w:i/>
        </w:rPr>
        <w:t xml:space="preserve">Группа «Освобождение труда». «Союз борьбы за освобождение рабочего класса». I съезд РСДРП. </w:t>
      </w:r>
    </w:p>
    <w:p w14:paraId="54E3B7FC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>Кризис империи в начале ХХ века</w:t>
      </w:r>
    </w:p>
    <w:p w14:paraId="3F16200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3D08D4">
        <w:rPr>
          <w:rFonts w:ascii="Times New Roman" w:eastAsia="Calibri" w:hAnsi="Times New Roman" w:cs="Times New Roman"/>
          <w:bCs/>
          <w:i/>
        </w:rPr>
        <w:t>Отечественный и иностранный капитал, его роль в индустриализации страны.</w:t>
      </w:r>
      <w:r w:rsidRPr="003D08D4">
        <w:rPr>
          <w:rFonts w:ascii="Times New Roman" w:eastAsia="Calibri" w:hAnsi="Times New Roman" w:cs="Times New Roman"/>
          <w:bCs/>
        </w:rPr>
        <w:t xml:space="preserve"> Россия – мировой экспортер хлеба. Аграрный вопрос. </w:t>
      </w:r>
    </w:p>
    <w:p w14:paraId="4ED7927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3D08D4">
        <w:rPr>
          <w:rFonts w:ascii="Times New Roman" w:eastAsia="Calibri" w:hAnsi="Times New Roman" w:cs="Times New Roman"/>
          <w:bCs/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14:paraId="3F19FA74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lastRenderedPageBreak/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3D08D4">
        <w:rPr>
          <w:rFonts w:ascii="Times New Roman" w:eastAsia="Calibri" w:hAnsi="Times New Roman" w:cs="Times New Roman"/>
          <w:bCs/>
        </w:rPr>
        <w:t>Цусимское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сражение. </w:t>
      </w:r>
    </w:p>
    <w:p w14:paraId="62AA0237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Первая российская революция 1905-1907 гг. Начало парламентаризма </w:t>
      </w:r>
    </w:p>
    <w:p w14:paraId="2F23DC29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3D08D4">
        <w:rPr>
          <w:rFonts w:ascii="Times New Roman" w:eastAsia="Calibri" w:hAnsi="Times New Roman" w:cs="Times New Roman"/>
          <w:bCs/>
          <w:i/>
        </w:rPr>
        <w:t xml:space="preserve">«Союз освобождения». «Банкетная кампания». </w:t>
      </w:r>
    </w:p>
    <w:p w14:paraId="0DC1E51E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  <w:i/>
        </w:rPr>
      </w:pPr>
      <w:r w:rsidRPr="003D08D4">
        <w:rPr>
          <w:rFonts w:ascii="Times New Roman" w:eastAsia="Calibri" w:hAnsi="Times New Roman" w:cs="Times New Roman"/>
          <w:bCs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3D08D4">
        <w:rPr>
          <w:rFonts w:ascii="Times New Roman" w:eastAsia="Calibri" w:hAnsi="Times New Roman" w:cs="Times New Roman"/>
          <w:bCs/>
          <w:i/>
        </w:rPr>
        <w:t xml:space="preserve">Политический терроризм. </w:t>
      </w:r>
    </w:p>
    <w:p w14:paraId="627F69AB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3D08D4">
        <w:rPr>
          <w:rFonts w:ascii="Times New Roman" w:eastAsia="Calibri" w:hAnsi="Times New Roman" w:cs="Times New Roman"/>
          <w:bCs/>
        </w:rPr>
        <w:t>Булыгинская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конституция». Всероссийская октябрьская политическая стачка. Манифест 17 октября 1905 г. </w:t>
      </w:r>
    </w:p>
    <w:p w14:paraId="4D05A0A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3D08D4">
        <w:rPr>
          <w:rFonts w:ascii="Times New Roman" w:eastAsia="Calibri" w:hAnsi="Times New Roman" w:cs="Times New Roman"/>
          <w:bCs/>
          <w:i/>
        </w:rPr>
        <w:t>Неонароднические</w:t>
      </w:r>
      <w:proofErr w:type="spellEnd"/>
      <w:r w:rsidRPr="003D08D4">
        <w:rPr>
          <w:rFonts w:ascii="Times New Roman" w:eastAsia="Calibri" w:hAnsi="Times New Roman" w:cs="Times New Roman"/>
          <w:bCs/>
          <w:i/>
        </w:rPr>
        <w:t xml:space="preserve"> партии и организации (социалисты-революционеры).</w:t>
      </w:r>
      <w:r w:rsidRPr="003D08D4">
        <w:rPr>
          <w:rFonts w:ascii="Times New Roman" w:eastAsia="Calibri" w:hAnsi="Times New Roman" w:cs="Times New Roman"/>
          <w:bCs/>
        </w:rPr>
        <w:t xml:space="preserve"> Социал-демократия: большевики и меньшевики. Либеральные партии (кадеты, октябристы). </w:t>
      </w:r>
      <w:r w:rsidRPr="003D08D4">
        <w:rPr>
          <w:rFonts w:ascii="Times New Roman" w:eastAsia="Calibri" w:hAnsi="Times New Roman" w:cs="Times New Roman"/>
          <w:bCs/>
          <w:i/>
        </w:rPr>
        <w:t>Национальные партии</w:t>
      </w:r>
      <w:r w:rsidRPr="003D08D4">
        <w:rPr>
          <w:rFonts w:ascii="Times New Roman" w:eastAsia="Calibri" w:hAnsi="Times New Roman" w:cs="Times New Roman"/>
          <w:bCs/>
        </w:rPr>
        <w:t xml:space="preserve">. </w:t>
      </w:r>
      <w:proofErr w:type="spellStart"/>
      <w:r w:rsidRPr="003D08D4">
        <w:rPr>
          <w:rFonts w:ascii="Times New Roman" w:eastAsia="Calibri" w:hAnsi="Times New Roman" w:cs="Times New Roman"/>
          <w:bCs/>
        </w:rPr>
        <w:t>Правомонархические</w:t>
      </w:r>
      <w:proofErr w:type="spellEnd"/>
      <w:r w:rsidRPr="003D08D4">
        <w:rPr>
          <w:rFonts w:ascii="Times New Roman" w:eastAsia="Calibri" w:hAnsi="Times New Roman" w:cs="Times New Roman"/>
          <w:bCs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14:paraId="6BF23210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  <w:i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3D08D4">
        <w:rPr>
          <w:rFonts w:ascii="Times New Roman" w:eastAsia="Calibri" w:hAnsi="Times New Roman" w:cs="Times New Roman"/>
          <w:bCs/>
        </w:rPr>
        <w:t xml:space="preserve"> Деятельность I и II Государственной думы: итоги и уроки. </w:t>
      </w:r>
    </w:p>
    <w:p w14:paraId="45777D8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Общество и власть после революции </w:t>
      </w:r>
    </w:p>
    <w:p w14:paraId="1416BB1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3D08D4">
        <w:rPr>
          <w:rFonts w:ascii="Times New Roman" w:eastAsia="Calibri" w:hAnsi="Times New Roman" w:cs="Times New Roman"/>
          <w:bCs/>
          <w:i/>
        </w:rPr>
        <w:t xml:space="preserve">Национальные партии и фракции в Государственной Думе. </w:t>
      </w:r>
    </w:p>
    <w:p w14:paraId="47136905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14:paraId="4EB0C998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</w:rPr>
        <w:t xml:space="preserve">«Серебряный век» российской культуры </w:t>
      </w:r>
    </w:p>
    <w:p w14:paraId="6F32B1D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14:paraId="06DCAAD2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14:paraId="5A91F28F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14:paraId="2C13419A" w14:textId="77777777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  <w:bCs/>
        </w:rPr>
      </w:pPr>
      <w:r w:rsidRPr="003D08D4">
        <w:rPr>
          <w:rFonts w:ascii="Times New Roman" w:eastAsia="Calibri" w:hAnsi="Times New Roman" w:cs="Times New Roman"/>
          <w:bCs/>
        </w:rPr>
        <w:t>Региональный компонент</w:t>
      </w:r>
    </w:p>
    <w:p w14:paraId="79C868C4" w14:textId="17DD5B69" w:rsidR="00573D0B" w:rsidRPr="003D08D4" w:rsidRDefault="00573D0B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  <w:r w:rsidRPr="003D08D4">
        <w:rPr>
          <w:rFonts w:ascii="Times New Roman" w:eastAsia="Calibri" w:hAnsi="Times New Roman" w:cs="Times New Roman"/>
          <w:bCs/>
        </w:rPr>
        <w:t xml:space="preserve">Наш регион </w:t>
      </w:r>
      <w:r w:rsidRPr="003D08D4">
        <w:rPr>
          <w:rFonts w:ascii="Times New Roman" w:eastAsia="Calibri" w:hAnsi="Times New Roman" w:cs="Times New Roman"/>
        </w:rPr>
        <w:t>в XI</w:t>
      </w:r>
      <w:r w:rsidRPr="003D08D4">
        <w:rPr>
          <w:rFonts w:ascii="Times New Roman" w:eastAsia="Calibri" w:hAnsi="Times New Roman" w:cs="Times New Roman"/>
          <w:lang w:val="en-US"/>
        </w:rPr>
        <w:t>X</w:t>
      </w:r>
      <w:r w:rsidRPr="003D08D4">
        <w:rPr>
          <w:rFonts w:ascii="Times New Roman" w:eastAsia="Calibri" w:hAnsi="Times New Roman" w:cs="Times New Roman"/>
        </w:rPr>
        <w:t xml:space="preserve"> в.</w:t>
      </w:r>
    </w:p>
    <w:p w14:paraId="22089866" w14:textId="3ECB3EF2" w:rsidR="0003400A" w:rsidRPr="003D08D4" w:rsidRDefault="0003400A" w:rsidP="003D08D4">
      <w:pPr>
        <w:spacing w:after="0" w:line="240" w:lineRule="auto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163AA51B" w14:textId="62DCB275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47B70E71" w14:textId="54B1DA05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4605CAE8" w14:textId="6745FEFF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035458E1" w14:textId="55E253DA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66B7C12A" w14:textId="327A597A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1AC76268" w14:textId="6E16F563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01D0CD5B" w14:textId="4262CF3C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63B50CF6" w14:textId="33BF13E2" w:rsidR="0003400A" w:rsidRPr="003D08D4" w:rsidRDefault="0003400A" w:rsidP="003D08D4">
      <w:pPr>
        <w:spacing w:after="0"/>
        <w:ind w:left="567" w:right="-428" w:firstLine="709"/>
        <w:jc w:val="both"/>
        <w:rPr>
          <w:rFonts w:ascii="Times New Roman" w:eastAsia="Calibri" w:hAnsi="Times New Roman" w:cs="Times New Roman"/>
        </w:rPr>
      </w:pPr>
    </w:p>
    <w:p w14:paraId="4C4FBA6C" w14:textId="77777777" w:rsidR="003D08D4" w:rsidRDefault="003D08D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29AFA80A" w14:textId="77777777" w:rsidR="003D08D4" w:rsidRDefault="003D08D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52CE4333" w14:textId="77777777" w:rsidR="003D08D4" w:rsidRDefault="003D08D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4DF4E4E0" w14:textId="77777777" w:rsidR="003D08D4" w:rsidRDefault="003D08D4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p w14:paraId="6AD71F54" w14:textId="77777777" w:rsidR="00EC13C7" w:rsidRPr="003D08D4" w:rsidRDefault="003D3A58" w:rsidP="003D08D4">
      <w:pPr>
        <w:spacing w:after="0" w:line="240" w:lineRule="auto"/>
        <w:ind w:left="567" w:right="-428"/>
        <w:jc w:val="center"/>
        <w:rPr>
          <w:rFonts w:ascii="Times New Roman" w:hAnsi="Times New Roman" w:cs="Times New Roman"/>
          <w:b/>
        </w:rPr>
      </w:pPr>
      <w:r w:rsidRPr="003D08D4">
        <w:rPr>
          <w:rFonts w:ascii="Times New Roman" w:hAnsi="Times New Roman" w:cs="Times New Roman"/>
          <w:b/>
        </w:rPr>
        <w:t>3.</w:t>
      </w:r>
      <w:r w:rsidR="00EC13C7" w:rsidRPr="003D08D4">
        <w:rPr>
          <w:rFonts w:ascii="Times New Roman" w:hAnsi="Times New Roman" w:cs="Times New Roman"/>
          <w:b/>
        </w:rPr>
        <w:t>Тематическое планирование</w:t>
      </w:r>
    </w:p>
    <w:p w14:paraId="59D9BD78" w14:textId="77777777" w:rsidR="00F01197" w:rsidRPr="003D08D4" w:rsidRDefault="00F01197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tbl>
      <w:tblPr>
        <w:tblW w:w="949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270"/>
        <w:gridCol w:w="2951"/>
      </w:tblGrid>
      <w:tr w:rsidR="003D08D4" w:rsidRPr="003D08D4" w14:paraId="38838C36" w14:textId="77777777" w:rsidTr="003D08D4">
        <w:tc>
          <w:tcPr>
            <w:tcW w:w="1276" w:type="dxa"/>
            <w:shd w:val="clear" w:color="auto" w:fill="auto"/>
          </w:tcPr>
          <w:p w14:paraId="11468A6D" w14:textId="5278EC0F" w:rsidR="00F01197" w:rsidRPr="003D08D4" w:rsidRDefault="00F01197" w:rsidP="003D08D4">
            <w:pPr>
              <w:spacing w:after="0" w:line="240" w:lineRule="auto"/>
              <w:ind w:left="459" w:right="-166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70" w:type="dxa"/>
            <w:shd w:val="clear" w:color="auto" w:fill="auto"/>
          </w:tcPr>
          <w:p w14:paraId="5A39254D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2951" w:type="dxa"/>
            <w:shd w:val="clear" w:color="auto" w:fill="auto"/>
          </w:tcPr>
          <w:p w14:paraId="5D58F388" w14:textId="77777777" w:rsidR="00F01197" w:rsidRPr="003D08D4" w:rsidRDefault="00F01197" w:rsidP="003D08D4">
            <w:pPr>
              <w:spacing w:after="0" w:line="240" w:lineRule="auto"/>
              <w:ind w:left="567" w:right="139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F01197" w:rsidRPr="003D08D4" w14:paraId="6E08E148" w14:textId="77777777" w:rsidTr="003D08D4">
        <w:tc>
          <w:tcPr>
            <w:tcW w:w="9497" w:type="dxa"/>
            <w:gridSpan w:val="3"/>
            <w:shd w:val="clear" w:color="auto" w:fill="auto"/>
          </w:tcPr>
          <w:p w14:paraId="29A6CB5C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 xml:space="preserve">5 класс </w:t>
            </w:r>
          </w:p>
          <w:p w14:paraId="7ED456C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 xml:space="preserve">Всеобщая история </w:t>
            </w:r>
            <w:proofErr w:type="gramStart"/>
            <w:r w:rsidRPr="003D08D4">
              <w:rPr>
                <w:rFonts w:ascii="Times New Roman" w:hAnsi="Times New Roman" w:cs="Times New Roman"/>
                <w:b/>
              </w:rPr>
              <w:t>:И</w:t>
            </w:r>
            <w:proofErr w:type="gramEnd"/>
            <w:r w:rsidRPr="003D08D4">
              <w:rPr>
                <w:rFonts w:ascii="Times New Roman" w:hAnsi="Times New Roman" w:cs="Times New Roman"/>
                <w:b/>
              </w:rPr>
              <w:t>стория Древнего мира (70 часов)</w:t>
            </w:r>
          </w:p>
          <w:p w14:paraId="3312A9C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D4" w:rsidRPr="003D08D4" w14:paraId="06701088" w14:textId="77777777" w:rsidTr="003D08D4">
        <w:tc>
          <w:tcPr>
            <w:tcW w:w="1276" w:type="dxa"/>
            <w:shd w:val="clear" w:color="auto" w:fill="auto"/>
          </w:tcPr>
          <w:p w14:paraId="65B76FC1" w14:textId="0404ECE5" w:rsidR="00F01197" w:rsidRPr="003D08D4" w:rsidRDefault="003D08D4" w:rsidP="003D08D4">
            <w:pPr>
              <w:spacing w:after="0" w:line="240" w:lineRule="auto"/>
              <w:ind w:left="567" w:right="-3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F01197" w:rsidRPr="003D08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0" w:type="dxa"/>
            <w:shd w:val="clear" w:color="auto" w:fill="auto"/>
          </w:tcPr>
          <w:p w14:paraId="49472ED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eastAsia="Calibri" w:hAnsi="Times New Roman" w:cs="Times New Roman"/>
                <w:bCs/>
              </w:rPr>
            </w:pPr>
            <w:r w:rsidRPr="003D08D4">
              <w:rPr>
                <w:rFonts w:ascii="Times New Roman" w:eastAsia="Calibri" w:hAnsi="Times New Roman" w:cs="Times New Roman"/>
                <w:bCs/>
              </w:rPr>
              <w:t>История Древнего мира</w:t>
            </w:r>
          </w:p>
        </w:tc>
        <w:tc>
          <w:tcPr>
            <w:tcW w:w="2951" w:type="dxa"/>
            <w:shd w:val="clear" w:color="auto" w:fill="auto"/>
          </w:tcPr>
          <w:p w14:paraId="4ADC748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iCs/>
              </w:rPr>
            </w:pPr>
            <w:r w:rsidRPr="003D08D4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3D08D4" w:rsidRPr="003D08D4" w14:paraId="6279E52C" w14:textId="77777777" w:rsidTr="003D08D4">
        <w:tc>
          <w:tcPr>
            <w:tcW w:w="1276" w:type="dxa"/>
            <w:shd w:val="clear" w:color="auto" w:fill="auto"/>
          </w:tcPr>
          <w:p w14:paraId="1436D394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0" w:type="dxa"/>
            <w:shd w:val="clear" w:color="auto" w:fill="auto"/>
          </w:tcPr>
          <w:p w14:paraId="165F81A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  <w:bCs/>
                <w:iCs/>
              </w:rPr>
            </w:pPr>
            <w:r w:rsidRPr="003D08D4">
              <w:rPr>
                <w:rFonts w:ascii="Times New Roman" w:eastAsia="Calibri" w:hAnsi="Times New Roman" w:cs="Times New Roman"/>
                <w:bCs/>
              </w:rPr>
              <w:t>Первобытность</w:t>
            </w:r>
          </w:p>
        </w:tc>
        <w:tc>
          <w:tcPr>
            <w:tcW w:w="2951" w:type="dxa"/>
            <w:shd w:val="clear" w:color="auto" w:fill="auto"/>
          </w:tcPr>
          <w:p w14:paraId="68FD8F93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</w:t>
            </w:r>
          </w:p>
        </w:tc>
      </w:tr>
      <w:tr w:rsidR="003D08D4" w:rsidRPr="003D08D4" w14:paraId="5AF08894" w14:textId="77777777" w:rsidTr="003D08D4">
        <w:tc>
          <w:tcPr>
            <w:tcW w:w="1276" w:type="dxa"/>
            <w:shd w:val="clear" w:color="auto" w:fill="auto"/>
          </w:tcPr>
          <w:p w14:paraId="7959C2F7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0" w:type="dxa"/>
            <w:shd w:val="clear" w:color="auto" w:fill="auto"/>
          </w:tcPr>
          <w:p w14:paraId="039972D9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Древний Восток</w:t>
            </w:r>
          </w:p>
        </w:tc>
        <w:tc>
          <w:tcPr>
            <w:tcW w:w="2951" w:type="dxa"/>
            <w:shd w:val="clear" w:color="auto" w:fill="auto"/>
          </w:tcPr>
          <w:p w14:paraId="30D79EB6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20</w:t>
            </w:r>
          </w:p>
        </w:tc>
      </w:tr>
      <w:tr w:rsidR="003D08D4" w:rsidRPr="003D08D4" w14:paraId="3DB4B0A2" w14:textId="77777777" w:rsidTr="003D08D4">
        <w:tc>
          <w:tcPr>
            <w:tcW w:w="1276" w:type="dxa"/>
            <w:shd w:val="clear" w:color="auto" w:fill="auto"/>
          </w:tcPr>
          <w:p w14:paraId="58B4752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270" w:type="dxa"/>
            <w:shd w:val="clear" w:color="auto" w:fill="auto"/>
          </w:tcPr>
          <w:p w14:paraId="1DFF156A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Античный мир: Древняя Греция</w:t>
            </w:r>
          </w:p>
        </w:tc>
        <w:tc>
          <w:tcPr>
            <w:tcW w:w="2951" w:type="dxa"/>
            <w:shd w:val="clear" w:color="auto" w:fill="auto"/>
          </w:tcPr>
          <w:p w14:paraId="5DE5387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  <w:r w:rsidR="00453D3C"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2236266F" w14:textId="77777777" w:rsidTr="003D08D4">
        <w:tc>
          <w:tcPr>
            <w:tcW w:w="1276" w:type="dxa"/>
            <w:shd w:val="clear" w:color="auto" w:fill="auto"/>
          </w:tcPr>
          <w:p w14:paraId="57E90A8C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0" w:type="dxa"/>
            <w:shd w:val="clear" w:color="auto" w:fill="auto"/>
          </w:tcPr>
          <w:p w14:paraId="2246729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Древний Рим</w:t>
            </w:r>
          </w:p>
        </w:tc>
        <w:tc>
          <w:tcPr>
            <w:tcW w:w="2951" w:type="dxa"/>
            <w:shd w:val="clear" w:color="auto" w:fill="auto"/>
          </w:tcPr>
          <w:p w14:paraId="03A669D1" w14:textId="77777777" w:rsidR="00F01197" w:rsidRPr="003D08D4" w:rsidRDefault="00453D3C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18</w:t>
            </w:r>
          </w:p>
        </w:tc>
      </w:tr>
      <w:tr w:rsidR="003D08D4" w:rsidRPr="003D08D4" w14:paraId="22AFC73C" w14:textId="77777777" w:rsidTr="003D08D4">
        <w:tc>
          <w:tcPr>
            <w:tcW w:w="1276" w:type="dxa"/>
            <w:shd w:val="clear" w:color="auto" w:fill="auto"/>
          </w:tcPr>
          <w:p w14:paraId="126D29F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0" w:type="dxa"/>
            <w:shd w:val="clear" w:color="auto" w:fill="auto"/>
          </w:tcPr>
          <w:p w14:paraId="00EEF68B" w14:textId="77777777" w:rsidR="00F01197" w:rsidRPr="003D08D4" w:rsidRDefault="00F01197" w:rsidP="003D08D4">
            <w:pPr>
              <w:spacing w:after="0" w:line="240" w:lineRule="auto"/>
              <w:ind w:left="567" w:right="176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Обобщение, контроль и коррекция знаний по курсу.</w:t>
            </w:r>
          </w:p>
        </w:tc>
        <w:tc>
          <w:tcPr>
            <w:tcW w:w="2951" w:type="dxa"/>
            <w:shd w:val="clear" w:color="auto" w:fill="auto"/>
          </w:tcPr>
          <w:p w14:paraId="6A74ECDD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4A11B2F1" w14:textId="77777777" w:rsidTr="003D08D4">
        <w:tc>
          <w:tcPr>
            <w:tcW w:w="1276" w:type="dxa"/>
            <w:shd w:val="clear" w:color="auto" w:fill="auto"/>
          </w:tcPr>
          <w:p w14:paraId="4C7B0BC8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0" w:type="dxa"/>
            <w:shd w:val="clear" w:color="auto" w:fill="auto"/>
          </w:tcPr>
          <w:p w14:paraId="277FE05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  <w:lang w:eastAsia="ru-RU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951" w:type="dxa"/>
            <w:shd w:val="clear" w:color="auto" w:fill="auto"/>
          </w:tcPr>
          <w:p w14:paraId="6FCDED33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70</w:t>
            </w:r>
          </w:p>
        </w:tc>
      </w:tr>
      <w:tr w:rsidR="00F01197" w:rsidRPr="003D08D4" w14:paraId="5D3A54F1" w14:textId="77777777" w:rsidTr="003D08D4">
        <w:tc>
          <w:tcPr>
            <w:tcW w:w="9497" w:type="dxa"/>
            <w:gridSpan w:val="3"/>
            <w:shd w:val="clear" w:color="auto" w:fill="auto"/>
          </w:tcPr>
          <w:p w14:paraId="240A934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>6 класс</w:t>
            </w:r>
          </w:p>
          <w:p w14:paraId="44C1E35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>Всеобщая история. История Средних веков (28 часов)</w:t>
            </w:r>
          </w:p>
        </w:tc>
      </w:tr>
      <w:tr w:rsidR="003D08D4" w:rsidRPr="003D08D4" w14:paraId="79B4EDF8" w14:textId="77777777" w:rsidTr="003D08D4">
        <w:tc>
          <w:tcPr>
            <w:tcW w:w="1276" w:type="dxa"/>
            <w:shd w:val="clear" w:color="auto" w:fill="auto"/>
          </w:tcPr>
          <w:p w14:paraId="21D99C6F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0" w:type="dxa"/>
            <w:shd w:val="clear" w:color="auto" w:fill="auto"/>
          </w:tcPr>
          <w:p w14:paraId="345323F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История средних веков</w:t>
            </w:r>
          </w:p>
        </w:tc>
        <w:tc>
          <w:tcPr>
            <w:tcW w:w="2951" w:type="dxa"/>
            <w:shd w:val="clear" w:color="auto" w:fill="auto"/>
          </w:tcPr>
          <w:p w14:paraId="7497AC2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336EC5CB" w14:textId="77777777" w:rsidTr="003D08D4">
        <w:tc>
          <w:tcPr>
            <w:tcW w:w="1276" w:type="dxa"/>
            <w:shd w:val="clear" w:color="auto" w:fill="auto"/>
          </w:tcPr>
          <w:p w14:paraId="2D1A4924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0" w:type="dxa"/>
            <w:shd w:val="clear" w:color="auto" w:fill="auto"/>
          </w:tcPr>
          <w:p w14:paraId="6474C24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Раннее Средневековье</w:t>
            </w:r>
          </w:p>
        </w:tc>
        <w:tc>
          <w:tcPr>
            <w:tcW w:w="2951" w:type="dxa"/>
            <w:shd w:val="clear" w:color="auto" w:fill="auto"/>
          </w:tcPr>
          <w:p w14:paraId="6E4DA2E3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8</w:t>
            </w:r>
          </w:p>
        </w:tc>
      </w:tr>
      <w:tr w:rsidR="003D08D4" w:rsidRPr="003D08D4" w14:paraId="5703E700" w14:textId="77777777" w:rsidTr="003D08D4">
        <w:tc>
          <w:tcPr>
            <w:tcW w:w="1276" w:type="dxa"/>
            <w:shd w:val="clear" w:color="auto" w:fill="auto"/>
          </w:tcPr>
          <w:p w14:paraId="3BA6C2C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0" w:type="dxa"/>
            <w:shd w:val="clear" w:color="auto" w:fill="auto"/>
          </w:tcPr>
          <w:p w14:paraId="078C2C4F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Зрелое Средневековье</w:t>
            </w:r>
          </w:p>
        </w:tc>
        <w:tc>
          <w:tcPr>
            <w:tcW w:w="2951" w:type="dxa"/>
            <w:shd w:val="clear" w:color="auto" w:fill="auto"/>
          </w:tcPr>
          <w:p w14:paraId="278C9384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6</w:t>
            </w:r>
          </w:p>
        </w:tc>
      </w:tr>
      <w:tr w:rsidR="003D08D4" w:rsidRPr="003D08D4" w14:paraId="23ADBE03" w14:textId="77777777" w:rsidTr="003D08D4">
        <w:tc>
          <w:tcPr>
            <w:tcW w:w="1276" w:type="dxa"/>
            <w:shd w:val="clear" w:color="auto" w:fill="auto"/>
          </w:tcPr>
          <w:p w14:paraId="4BC1BFB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0" w:type="dxa"/>
            <w:shd w:val="clear" w:color="auto" w:fill="auto"/>
          </w:tcPr>
          <w:p w14:paraId="62E5C692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Страны Востока в Средние века.</w:t>
            </w:r>
          </w:p>
        </w:tc>
        <w:tc>
          <w:tcPr>
            <w:tcW w:w="2951" w:type="dxa"/>
            <w:shd w:val="clear" w:color="auto" w:fill="auto"/>
          </w:tcPr>
          <w:p w14:paraId="23FFB41F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46E9BD59" w14:textId="77777777" w:rsidTr="003D08D4">
        <w:tc>
          <w:tcPr>
            <w:tcW w:w="1276" w:type="dxa"/>
            <w:shd w:val="clear" w:color="auto" w:fill="auto"/>
          </w:tcPr>
          <w:p w14:paraId="5B5F4E2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0" w:type="dxa"/>
            <w:shd w:val="clear" w:color="auto" w:fill="auto"/>
          </w:tcPr>
          <w:p w14:paraId="72454E6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Государства доколумбовой Америки</w:t>
            </w:r>
          </w:p>
        </w:tc>
        <w:tc>
          <w:tcPr>
            <w:tcW w:w="2951" w:type="dxa"/>
            <w:shd w:val="clear" w:color="auto" w:fill="auto"/>
          </w:tcPr>
          <w:p w14:paraId="67DDE6B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1B0F0939" w14:textId="77777777" w:rsidTr="003D08D4">
        <w:tc>
          <w:tcPr>
            <w:tcW w:w="1276" w:type="dxa"/>
            <w:shd w:val="clear" w:color="auto" w:fill="auto"/>
          </w:tcPr>
          <w:p w14:paraId="1011CD43" w14:textId="77777777" w:rsidR="00BC7CA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0" w:type="dxa"/>
            <w:shd w:val="clear" w:color="auto" w:fill="auto"/>
          </w:tcPr>
          <w:p w14:paraId="15FC3339" w14:textId="77777777" w:rsidR="00BC7CA7" w:rsidRPr="003D08D4" w:rsidRDefault="00BC7CA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2951" w:type="dxa"/>
            <w:shd w:val="clear" w:color="auto" w:fill="auto"/>
          </w:tcPr>
          <w:p w14:paraId="0745C7CF" w14:textId="77777777" w:rsidR="00BC7CA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F01197" w:rsidRPr="003D08D4" w14:paraId="29C2C49E" w14:textId="77777777" w:rsidTr="003D08D4">
        <w:tc>
          <w:tcPr>
            <w:tcW w:w="9497" w:type="dxa"/>
            <w:gridSpan w:val="3"/>
            <w:shd w:val="clear" w:color="auto" w:fill="auto"/>
          </w:tcPr>
          <w:p w14:paraId="2AE18BF3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>История России (42 часа)</w:t>
            </w:r>
          </w:p>
        </w:tc>
      </w:tr>
      <w:tr w:rsidR="003D08D4" w:rsidRPr="003D08D4" w14:paraId="5C277F92" w14:textId="77777777" w:rsidTr="003D08D4">
        <w:tc>
          <w:tcPr>
            <w:tcW w:w="1276" w:type="dxa"/>
            <w:shd w:val="clear" w:color="auto" w:fill="auto"/>
          </w:tcPr>
          <w:p w14:paraId="2FFDA4FC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0" w:type="dxa"/>
            <w:shd w:val="clear" w:color="auto" w:fill="auto"/>
          </w:tcPr>
          <w:p w14:paraId="30AF2B3E" w14:textId="77777777" w:rsidR="00F01197" w:rsidRPr="003D08D4" w:rsidRDefault="00F01197" w:rsidP="003D08D4">
            <w:pPr>
              <w:spacing w:after="0" w:line="240" w:lineRule="auto"/>
              <w:ind w:left="567" w:right="-428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D08D4">
              <w:rPr>
                <w:rFonts w:ascii="Times New Roman" w:eastAsia="Calibri" w:hAnsi="Times New Roman" w:cs="Times New Roman"/>
                <w:bCs/>
              </w:rPr>
              <w:t>От Древней Руси к Российскому государству. Введение</w:t>
            </w:r>
          </w:p>
        </w:tc>
        <w:tc>
          <w:tcPr>
            <w:tcW w:w="2951" w:type="dxa"/>
            <w:shd w:val="clear" w:color="auto" w:fill="auto"/>
          </w:tcPr>
          <w:p w14:paraId="4B1ABF3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64DB9E1E" w14:textId="77777777" w:rsidTr="003D08D4">
        <w:tc>
          <w:tcPr>
            <w:tcW w:w="1276" w:type="dxa"/>
            <w:shd w:val="clear" w:color="auto" w:fill="auto"/>
          </w:tcPr>
          <w:p w14:paraId="7255D9E7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0" w:type="dxa"/>
            <w:shd w:val="clear" w:color="auto" w:fill="auto"/>
          </w:tcPr>
          <w:p w14:paraId="62957943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Народы и государства на территории нашей страны в древности</w:t>
            </w:r>
          </w:p>
        </w:tc>
        <w:tc>
          <w:tcPr>
            <w:tcW w:w="2951" w:type="dxa"/>
            <w:shd w:val="clear" w:color="auto" w:fill="auto"/>
          </w:tcPr>
          <w:p w14:paraId="1B59F368" w14:textId="77777777" w:rsidR="00F01197" w:rsidRPr="003D08D4" w:rsidRDefault="00A57D95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721B45D8" w14:textId="77777777" w:rsidTr="003D08D4">
        <w:tc>
          <w:tcPr>
            <w:tcW w:w="1276" w:type="dxa"/>
            <w:shd w:val="clear" w:color="auto" w:fill="auto"/>
          </w:tcPr>
          <w:p w14:paraId="584DCDB9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0" w:type="dxa"/>
            <w:shd w:val="clear" w:color="auto" w:fill="auto"/>
          </w:tcPr>
          <w:p w14:paraId="3BDA107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Восточная Европа в середине I тыс. н. э.</w:t>
            </w:r>
          </w:p>
        </w:tc>
        <w:tc>
          <w:tcPr>
            <w:tcW w:w="2951" w:type="dxa"/>
            <w:shd w:val="clear" w:color="auto" w:fill="auto"/>
          </w:tcPr>
          <w:p w14:paraId="37B69267" w14:textId="77777777" w:rsidR="00F01197" w:rsidRPr="003D08D4" w:rsidRDefault="00A57D95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4C32A86C" w14:textId="77777777" w:rsidTr="003D08D4">
        <w:tc>
          <w:tcPr>
            <w:tcW w:w="1276" w:type="dxa"/>
            <w:shd w:val="clear" w:color="auto" w:fill="auto"/>
          </w:tcPr>
          <w:p w14:paraId="1B5353CD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0" w:type="dxa"/>
            <w:shd w:val="clear" w:color="auto" w:fill="auto"/>
          </w:tcPr>
          <w:p w14:paraId="66C29B5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Образование государства Русь</w:t>
            </w:r>
          </w:p>
        </w:tc>
        <w:tc>
          <w:tcPr>
            <w:tcW w:w="2951" w:type="dxa"/>
            <w:shd w:val="clear" w:color="auto" w:fill="auto"/>
          </w:tcPr>
          <w:p w14:paraId="52CE3777" w14:textId="77777777" w:rsidR="00F01197" w:rsidRPr="003D08D4" w:rsidRDefault="00A57D95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218BE347" w14:textId="77777777" w:rsidTr="003D08D4">
        <w:tc>
          <w:tcPr>
            <w:tcW w:w="1276" w:type="dxa"/>
            <w:shd w:val="clear" w:color="auto" w:fill="auto"/>
          </w:tcPr>
          <w:p w14:paraId="4E74090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0" w:type="dxa"/>
            <w:shd w:val="clear" w:color="auto" w:fill="auto"/>
          </w:tcPr>
          <w:p w14:paraId="548C4569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Русь в конце X – начале XII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244FB97E" w14:textId="77777777" w:rsidR="00F01197" w:rsidRPr="003D08D4" w:rsidRDefault="00A57D95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</w:tr>
      <w:tr w:rsidR="003D08D4" w:rsidRPr="003D08D4" w14:paraId="4FAD2A31" w14:textId="77777777" w:rsidTr="003D08D4">
        <w:tc>
          <w:tcPr>
            <w:tcW w:w="1276" w:type="dxa"/>
            <w:shd w:val="clear" w:color="auto" w:fill="auto"/>
          </w:tcPr>
          <w:p w14:paraId="0E9ADFB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0" w:type="dxa"/>
            <w:shd w:val="clear" w:color="auto" w:fill="auto"/>
          </w:tcPr>
          <w:p w14:paraId="6685C09A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Культурное пространство</w:t>
            </w:r>
          </w:p>
        </w:tc>
        <w:tc>
          <w:tcPr>
            <w:tcW w:w="2951" w:type="dxa"/>
            <w:shd w:val="clear" w:color="auto" w:fill="auto"/>
          </w:tcPr>
          <w:p w14:paraId="343AD293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530EC726" w14:textId="77777777" w:rsidTr="003D08D4">
        <w:tc>
          <w:tcPr>
            <w:tcW w:w="1276" w:type="dxa"/>
            <w:shd w:val="clear" w:color="auto" w:fill="auto"/>
          </w:tcPr>
          <w:p w14:paraId="41387D0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0" w:type="dxa"/>
            <w:shd w:val="clear" w:color="auto" w:fill="auto"/>
          </w:tcPr>
          <w:p w14:paraId="2F207C16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Русь в середине XII – начале XIII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0C4520FA" w14:textId="77777777" w:rsidR="00F01197" w:rsidRPr="003D08D4" w:rsidRDefault="00A57D95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</w:tr>
      <w:tr w:rsidR="003D08D4" w:rsidRPr="003D08D4" w14:paraId="5BEB951E" w14:textId="77777777" w:rsidTr="003D08D4">
        <w:tc>
          <w:tcPr>
            <w:tcW w:w="1276" w:type="dxa"/>
            <w:shd w:val="clear" w:color="auto" w:fill="auto"/>
          </w:tcPr>
          <w:p w14:paraId="78FADCB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0" w:type="dxa"/>
            <w:shd w:val="clear" w:color="auto" w:fill="auto"/>
          </w:tcPr>
          <w:p w14:paraId="4AF21F23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Русские земли в середине XIII - XIV в.</w:t>
            </w:r>
          </w:p>
        </w:tc>
        <w:tc>
          <w:tcPr>
            <w:tcW w:w="2951" w:type="dxa"/>
            <w:shd w:val="clear" w:color="auto" w:fill="auto"/>
          </w:tcPr>
          <w:p w14:paraId="45A166A5" w14:textId="77777777" w:rsidR="00F01197" w:rsidRPr="003D08D4" w:rsidRDefault="00A57D95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</w:t>
            </w:r>
          </w:p>
        </w:tc>
      </w:tr>
      <w:tr w:rsidR="003D08D4" w:rsidRPr="003D08D4" w14:paraId="769CAD9E" w14:textId="77777777" w:rsidTr="003D08D4">
        <w:tc>
          <w:tcPr>
            <w:tcW w:w="1276" w:type="dxa"/>
            <w:shd w:val="clear" w:color="auto" w:fill="auto"/>
          </w:tcPr>
          <w:p w14:paraId="77C47D2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0" w:type="dxa"/>
            <w:shd w:val="clear" w:color="auto" w:fill="auto"/>
          </w:tcPr>
          <w:p w14:paraId="48035362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Народы и государства степной зоны Восточной Европы и Сибири в XIII-XV вв.</w:t>
            </w:r>
          </w:p>
        </w:tc>
        <w:tc>
          <w:tcPr>
            <w:tcW w:w="2951" w:type="dxa"/>
            <w:shd w:val="clear" w:color="auto" w:fill="auto"/>
          </w:tcPr>
          <w:p w14:paraId="42A2B23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5D39D922" w14:textId="77777777" w:rsidTr="003D08D4">
        <w:tc>
          <w:tcPr>
            <w:tcW w:w="1276" w:type="dxa"/>
            <w:shd w:val="clear" w:color="auto" w:fill="auto"/>
          </w:tcPr>
          <w:p w14:paraId="73BD6FF8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0" w:type="dxa"/>
            <w:shd w:val="clear" w:color="auto" w:fill="auto"/>
          </w:tcPr>
          <w:p w14:paraId="457D7AC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Культурное пространство</w:t>
            </w:r>
          </w:p>
        </w:tc>
        <w:tc>
          <w:tcPr>
            <w:tcW w:w="2951" w:type="dxa"/>
            <w:shd w:val="clear" w:color="auto" w:fill="auto"/>
          </w:tcPr>
          <w:p w14:paraId="79DAE2C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0302C254" w14:textId="77777777" w:rsidTr="003D08D4">
        <w:tc>
          <w:tcPr>
            <w:tcW w:w="1276" w:type="dxa"/>
            <w:shd w:val="clear" w:color="auto" w:fill="auto"/>
          </w:tcPr>
          <w:p w14:paraId="0F4BD11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0" w:type="dxa"/>
            <w:shd w:val="clear" w:color="auto" w:fill="auto"/>
          </w:tcPr>
          <w:p w14:paraId="6AA0E366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Формирование единого Русского государства в XV веке</w:t>
            </w:r>
          </w:p>
        </w:tc>
        <w:tc>
          <w:tcPr>
            <w:tcW w:w="2951" w:type="dxa"/>
            <w:shd w:val="clear" w:color="auto" w:fill="auto"/>
          </w:tcPr>
          <w:p w14:paraId="3940B8EA" w14:textId="77777777" w:rsidR="00F01197" w:rsidRPr="003D08D4" w:rsidRDefault="00A57D95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8</w:t>
            </w:r>
          </w:p>
        </w:tc>
      </w:tr>
      <w:tr w:rsidR="003D08D4" w:rsidRPr="003D08D4" w14:paraId="26A74593" w14:textId="77777777" w:rsidTr="003D08D4">
        <w:tc>
          <w:tcPr>
            <w:tcW w:w="1276" w:type="dxa"/>
            <w:shd w:val="clear" w:color="auto" w:fill="auto"/>
          </w:tcPr>
          <w:p w14:paraId="1BE5B169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0" w:type="dxa"/>
            <w:shd w:val="clear" w:color="auto" w:fill="auto"/>
          </w:tcPr>
          <w:p w14:paraId="55D3D90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Культурное пространство</w:t>
            </w:r>
          </w:p>
        </w:tc>
        <w:tc>
          <w:tcPr>
            <w:tcW w:w="2951" w:type="dxa"/>
            <w:shd w:val="clear" w:color="auto" w:fill="auto"/>
          </w:tcPr>
          <w:p w14:paraId="3B39776C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53BA3A89" w14:textId="77777777" w:rsidTr="003D08D4">
        <w:tc>
          <w:tcPr>
            <w:tcW w:w="1276" w:type="dxa"/>
            <w:shd w:val="clear" w:color="auto" w:fill="auto"/>
          </w:tcPr>
          <w:p w14:paraId="7A24DBFC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0" w:type="dxa"/>
            <w:shd w:val="clear" w:color="auto" w:fill="auto"/>
          </w:tcPr>
          <w:p w14:paraId="73184C9A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Региональный компонент (интегрировано в курсе история России)</w:t>
            </w:r>
          </w:p>
        </w:tc>
        <w:tc>
          <w:tcPr>
            <w:tcW w:w="2951" w:type="dxa"/>
            <w:shd w:val="clear" w:color="auto" w:fill="auto"/>
          </w:tcPr>
          <w:p w14:paraId="063FAC1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D4" w:rsidRPr="003D08D4" w14:paraId="0C90AA9C" w14:textId="77777777" w:rsidTr="003D08D4">
        <w:tc>
          <w:tcPr>
            <w:tcW w:w="1276" w:type="dxa"/>
            <w:shd w:val="clear" w:color="auto" w:fill="auto"/>
          </w:tcPr>
          <w:p w14:paraId="2A64727C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70" w:type="dxa"/>
            <w:shd w:val="clear" w:color="auto" w:fill="auto"/>
          </w:tcPr>
          <w:p w14:paraId="6A88DB4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Обобщение, контроль и коррекция знаний по курсу.</w:t>
            </w:r>
          </w:p>
        </w:tc>
        <w:tc>
          <w:tcPr>
            <w:tcW w:w="2951" w:type="dxa"/>
            <w:shd w:val="clear" w:color="auto" w:fill="auto"/>
          </w:tcPr>
          <w:p w14:paraId="1F514A0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37EFAB5B" w14:textId="77777777" w:rsidTr="003D08D4">
        <w:tc>
          <w:tcPr>
            <w:tcW w:w="1276" w:type="dxa"/>
            <w:shd w:val="clear" w:color="auto" w:fill="auto"/>
          </w:tcPr>
          <w:p w14:paraId="24EDD68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0" w:type="dxa"/>
            <w:shd w:val="clear" w:color="auto" w:fill="auto"/>
          </w:tcPr>
          <w:p w14:paraId="534BA0D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  <w:lang w:eastAsia="ru-RU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951" w:type="dxa"/>
            <w:shd w:val="clear" w:color="auto" w:fill="auto"/>
          </w:tcPr>
          <w:p w14:paraId="1765D02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70</w:t>
            </w:r>
          </w:p>
        </w:tc>
      </w:tr>
      <w:tr w:rsidR="00F01197" w:rsidRPr="003D08D4" w14:paraId="763192BA" w14:textId="77777777" w:rsidTr="003D08D4">
        <w:tc>
          <w:tcPr>
            <w:tcW w:w="9497" w:type="dxa"/>
            <w:gridSpan w:val="3"/>
            <w:shd w:val="clear" w:color="auto" w:fill="auto"/>
          </w:tcPr>
          <w:p w14:paraId="008DA29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08D4">
              <w:rPr>
                <w:rFonts w:ascii="Times New Roman" w:hAnsi="Times New Roman" w:cs="Times New Roman"/>
                <w:b/>
                <w:bCs/>
              </w:rPr>
              <w:t>7 класс</w:t>
            </w:r>
          </w:p>
          <w:p w14:paraId="54A26CB7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  <w:b/>
                <w:bCs/>
              </w:rPr>
              <w:t>Всеобщая история: История Нового времени  XVI-XVII вв.(24часа)</w:t>
            </w:r>
          </w:p>
        </w:tc>
      </w:tr>
      <w:tr w:rsidR="003D08D4" w:rsidRPr="003D08D4" w14:paraId="76D6674A" w14:textId="77777777" w:rsidTr="003D08D4">
        <w:tc>
          <w:tcPr>
            <w:tcW w:w="1276" w:type="dxa"/>
            <w:shd w:val="clear" w:color="auto" w:fill="auto"/>
          </w:tcPr>
          <w:p w14:paraId="66D6E49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0" w:type="dxa"/>
            <w:shd w:val="clear" w:color="auto" w:fill="auto"/>
          </w:tcPr>
          <w:p w14:paraId="5D0CCBAC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История Нового времени. </w:t>
            </w:r>
            <w:r w:rsidRPr="003D08D4">
              <w:rPr>
                <w:rFonts w:ascii="Times New Roman" w:hAnsi="Times New Roman" w:cs="Times New Roman"/>
                <w:lang w:val="en-US"/>
              </w:rPr>
              <w:t>XVI</w:t>
            </w:r>
            <w:r w:rsidRPr="003D08D4">
              <w:rPr>
                <w:rFonts w:ascii="Times New Roman" w:hAnsi="Times New Roman" w:cs="Times New Roman"/>
              </w:rPr>
              <w:t>-</w:t>
            </w:r>
            <w:r w:rsidRPr="003D08D4">
              <w:rPr>
                <w:rFonts w:ascii="Times New Roman" w:hAnsi="Times New Roman" w:cs="Times New Roman"/>
                <w:lang w:val="en-US"/>
              </w:rPr>
              <w:t>XVII</w:t>
            </w:r>
            <w:r w:rsidRPr="003D08D4">
              <w:rPr>
                <w:rFonts w:ascii="Times New Roman" w:hAnsi="Times New Roman" w:cs="Times New Roman"/>
              </w:rPr>
              <w:t xml:space="preserve"> вв.</w:t>
            </w:r>
          </w:p>
          <w:p w14:paraId="4EEE7C9F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Европа в конце XV — начале XVII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2E2FB24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23A4ADC9" w14:textId="77777777" w:rsidTr="003D08D4">
        <w:tc>
          <w:tcPr>
            <w:tcW w:w="1276" w:type="dxa"/>
            <w:shd w:val="clear" w:color="auto" w:fill="auto"/>
          </w:tcPr>
          <w:p w14:paraId="1A456F81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0" w:type="dxa"/>
            <w:shd w:val="clear" w:color="auto" w:fill="auto"/>
          </w:tcPr>
          <w:p w14:paraId="74D377CF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Экономическое и социальное развитие европейских стран в XVI — начале XVII в.</w:t>
            </w:r>
          </w:p>
        </w:tc>
        <w:tc>
          <w:tcPr>
            <w:tcW w:w="2951" w:type="dxa"/>
            <w:shd w:val="clear" w:color="auto" w:fill="auto"/>
          </w:tcPr>
          <w:p w14:paraId="6FA8392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</w:tr>
      <w:tr w:rsidR="003D08D4" w:rsidRPr="003D08D4" w14:paraId="5A419D31" w14:textId="77777777" w:rsidTr="003D08D4">
        <w:tc>
          <w:tcPr>
            <w:tcW w:w="1276" w:type="dxa"/>
            <w:shd w:val="clear" w:color="auto" w:fill="auto"/>
          </w:tcPr>
          <w:p w14:paraId="7FABC92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0" w:type="dxa"/>
            <w:shd w:val="clear" w:color="auto" w:fill="auto"/>
          </w:tcPr>
          <w:p w14:paraId="7C51459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Реформация.</w:t>
            </w:r>
          </w:p>
        </w:tc>
        <w:tc>
          <w:tcPr>
            <w:tcW w:w="2951" w:type="dxa"/>
            <w:shd w:val="clear" w:color="auto" w:fill="auto"/>
          </w:tcPr>
          <w:p w14:paraId="54E7C371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</w:tr>
      <w:tr w:rsidR="003D08D4" w:rsidRPr="003D08D4" w14:paraId="001F0275" w14:textId="77777777" w:rsidTr="003D08D4">
        <w:tc>
          <w:tcPr>
            <w:tcW w:w="1276" w:type="dxa"/>
            <w:shd w:val="clear" w:color="auto" w:fill="auto"/>
          </w:tcPr>
          <w:p w14:paraId="22384428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0" w:type="dxa"/>
            <w:shd w:val="clear" w:color="auto" w:fill="auto"/>
          </w:tcPr>
          <w:p w14:paraId="639B86D3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Страны Европы и Северной Америки в XVII в.</w:t>
            </w:r>
          </w:p>
          <w:p w14:paraId="609033C1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 Международные отношения в раннее Новое время.</w:t>
            </w:r>
          </w:p>
        </w:tc>
        <w:tc>
          <w:tcPr>
            <w:tcW w:w="2951" w:type="dxa"/>
            <w:shd w:val="clear" w:color="auto" w:fill="auto"/>
          </w:tcPr>
          <w:p w14:paraId="171E4A8F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3C23ED0F" w14:textId="77777777" w:rsidTr="003D08D4">
        <w:tc>
          <w:tcPr>
            <w:tcW w:w="1276" w:type="dxa"/>
            <w:shd w:val="clear" w:color="auto" w:fill="auto"/>
          </w:tcPr>
          <w:p w14:paraId="40ADDFF3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0" w:type="dxa"/>
            <w:shd w:val="clear" w:color="auto" w:fill="auto"/>
          </w:tcPr>
          <w:p w14:paraId="697555E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Английская революция XVII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556C707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204F66A4" w14:textId="77777777" w:rsidTr="003D08D4">
        <w:tc>
          <w:tcPr>
            <w:tcW w:w="1276" w:type="dxa"/>
            <w:shd w:val="clear" w:color="auto" w:fill="auto"/>
          </w:tcPr>
          <w:p w14:paraId="494A3223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0" w:type="dxa"/>
            <w:shd w:val="clear" w:color="auto" w:fill="auto"/>
          </w:tcPr>
          <w:p w14:paraId="3E7252D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Европейская культура XVI—XVII вв.</w:t>
            </w:r>
          </w:p>
        </w:tc>
        <w:tc>
          <w:tcPr>
            <w:tcW w:w="2951" w:type="dxa"/>
            <w:shd w:val="clear" w:color="auto" w:fill="auto"/>
          </w:tcPr>
          <w:p w14:paraId="42DFD73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2B6BC9A2" w14:textId="77777777" w:rsidTr="003D08D4">
        <w:tc>
          <w:tcPr>
            <w:tcW w:w="1276" w:type="dxa"/>
            <w:shd w:val="clear" w:color="auto" w:fill="auto"/>
          </w:tcPr>
          <w:p w14:paraId="2121746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0" w:type="dxa"/>
            <w:shd w:val="clear" w:color="auto" w:fill="auto"/>
          </w:tcPr>
          <w:p w14:paraId="1B7A55B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Страны Востока в XVI—XVII вв.</w:t>
            </w:r>
          </w:p>
        </w:tc>
        <w:tc>
          <w:tcPr>
            <w:tcW w:w="2951" w:type="dxa"/>
            <w:shd w:val="clear" w:color="auto" w:fill="auto"/>
          </w:tcPr>
          <w:p w14:paraId="3F36912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2F83D36A" w14:textId="77777777" w:rsidTr="003D08D4">
        <w:tc>
          <w:tcPr>
            <w:tcW w:w="1276" w:type="dxa"/>
            <w:shd w:val="clear" w:color="auto" w:fill="auto"/>
          </w:tcPr>
          <w:p w14:paraId="6123095E" w14:textId="77777777" w:rsidR="00BC7CA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0" w:type="dxa"/>
            <w:shd w:val="clear" w:color="auto" w:fill="auto"/>
          </w:tcPr>
          <w:p w14:paraId="182B39DC" w14:textId="77777777" w:rsidR="00BC7CA7" w:rsidRPr="003D08D4" w:rsidRDefault="00BC7CA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3D08D4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4D57772D" w14:textId="77777777" w:rsidR="00BC7CA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F01197" w:rsidRPr="003D08D4" w14:paraId="42E30B3C" w14:textId="77777777" w:rsidTr="003D08D4">
        <w:tc>
          <w:tcPr>
            <w:tcW w:w="9497" w:type="dxa"/>
            <w:gridSpan w:val="3"/>
            <w:shd w:val="clear" w:color="auto" w:fill="auto"/>
          </w:tcPr>
          <w:p w14:paraId="6F5249B8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 xml:space="preserve">Россия XVI – XVII </w:t>
            </w:r>
            <w:proofErr w:type="gramStart"/>
            <w:r w:rsidRPr="003D08D4">
              <w:rPr>
                <w:rFonts w:ascii="Times New Roman" w:hAnsi="Times New Roman" w:cs="Times New Roman"/>
                <w:b/>
              </w:rPr>
              <w:t>веках</w:t>
            </w:r>
            <w:proofErr w:type="gramEnd"/>
            <w:r w:rsidRPr="003D08D4">
              <w:rPr>
                <w:rFonts w:ascii="Times New Roman" w:hAnsi="Times New Roman" w:cs="Times New Roman"/>
                <w:b/>
              </w:rPr>
              <w:t xml:space="preserve"> (46 часа)</w:t>
            </w:r>
          </w:p>
        </w:tc>
      </w:tr>
      <w:tr w:rsidR="003D08D4" w:rsidRPr="003D08D4" w14:paraId="5477E865" w14:textId="77777777" w:rsidTr="003D08D4">
        <w:tc>
          <w:tcPr>
            <w:tcW w:w="1276" w:type="dxa"/>
            <w:shd w:val="clear" w:color="auto" w:fill="auto"/>
          </w:tcPr>
          <w:p w14:paraId="1B32CC26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0" w:type="dxa"/>
            <w:shd w:val="clear" w:color="auto" w:fill="auto"/>
          </w:tcPr>
          <w:p w14:paraId="06CE8EFF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Россия</w:t>
            </w:r>
            <w:proofErr w:type="gramStart"/>
            <w:r w:rsidRPr="003D08D4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D08D4">
              <w:rPr>
                <w:rFonts w:ascii="Times New Roman" w:hAnsi="Times New Roman" w:cs="Times New Roman"/>
              </w:rPr>
              <w:t xml:space="preserve"> XVI – XVII вв.: от великого княжества к царству. Россия в XVI веке.</w:t>
            </w:r>
          </w:p>
        </w:tc>
        <w:tc>
          <w:tcPr>
            <w:tcW w:w="2951" w:type="dxa"/>
            <w:shd w:val="clear" w:color="auto" w:fill="auto"/>
          </w:tcPr>
          <w:p w14:paraId="3D508129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17</w:t>
            </w:r>
          </w:p>
        </w:tc>
      </w:tr>
      <w:tr w:rsidR="003D08D4" w:rsidRPr="003D08D4" w14:paraId="2545848B" w14:textId="77777777" w:rsidTr="003D08D4">
        <w:tc>
          <w:tcPr>
            <w:tcW w:w="1276" w:type="dxa"/>
            <w:shd w:val="clear" w:color="auto" w:fill="auto"/>
          </w:tcPr>
          <w:p w14:paraId="171B571E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0" w:type="dxa"/>
            <w:shd w:val="clear" w:color="auto" w:fill="auto"/>
          </w:tcPr>
          <w:p w14:paraId="0EE9C702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Смута в России</w:t>
            </w:r>
          </w:p>
        </w:tc>
        <w:tc>
          <w:tcPr>
            <w:tcW w:w="2951" w:type="dxa"/>
            <w:shd w:val="clear" w:color="auto" w:fill="auto"/>
          </w:tcPr>
          <w:p w14:paraId="3984588A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</w:t>
            </w:r>
          </w:p>
        </w:tc>
      </w:tr>
      <w:tr w:rsidR="003D08D4" w:rsidRPr="003D08D4" w14:paraId="6C88093B" w14:textId="77777777" w:rsidTr="003D08D4">
        <w:tc>
          <w:tcPr>
            <w:tcW w:w="1276" w:type="dxa"/>
            <w:shd w:val="clear" w:color="auto" w:fill="auto"/>
          </w:tcPr>
          <w:p w14:paraId="76FA9D3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0" w:type="dxa"/>
            <w:shd w:val="clear" w:color="auto" w:fill="auto"/>
          </w:tcPr>
          <w:p w14:paraId="076F17B6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Россия в XVII веке</w:t>
            </w:r>
          </w:p>
        </w:tc>
        <w:tc>
          <w:tcPr>
            <w:tcW w:w="2951" w:type="dxa"/>
            <w:shd w:val="clear" w:color="auto" w:fill="auto"/>
          </w:tcPr>
          <w:p w14:paraId="4BED5FFB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17</w:t>
            </w:r>
          </w:p>
        </w:tc>
      </w:tr>
      <w:tr w:rsidR="003D08D4" w:rsidRPr="003D08D4" w14:paraId="74810964" w14:textId="77777777" w:rsidTr="003D08D4">
        <w:tc>
          <w:tcPr>
            <w:tcW w:w="1276" w:type="dxa"/>
            <w:shd w:val="clear" w:color="auto" w:fill="auto"/>
          </w:tcPr>
          <w:p w14:paraId="39D70F99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0" w:type="dxa"/>
            <w:shd w:val="clear" w:color="auto" w:fill="auto"/>
          </w:tcPr>
          <w:p w14:paraId="0A7E417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Культурное пространство</w:t>
            </w:r>
          </w:p>
        </w:tc>
        <w:tc>
          <w:tcPr>
            <w:tcW w:w="2951" w:type="dxa"/>
            <w:shd w:val="clear" w:color="auto" w:fill="auto"/>
          </w:tcPr>
          <w:p w14:paraId="28A246C0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39E5DF18" w14:textId="77777777" w:rsidTr="003D08D4">
        <w:tc>
          <w:tcPr>
            <w:tcW w:w="1276" w:type="dxa"/>
            <w:shd w:val="clear" w:color="auto" w:fill="auto"/>
          </w:tcPr>
          <w:p w14:paraId="155232C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0" w:type="dxa"/>
            <w:shd w:val="clear" w:color="auto" w:fill="auto"/>
          </w:tcPr>
          <w:p w14:paraId="0D7289B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Региональный компонент (интегрировано в курсе история Рос</w:t>
            </w:r>
            <w:r w:rsidR="006949CF" w:rsidRPr="003D08D4">
              <w:rPr>
                <w:rFonts w:ascii="Times New Roman" w:hAnsi="Times New Roman" w:cs="Times New Roman"/>
              </w:rPr>
              <w:t>с</w:t>
            </w:r>
            <w:r w:rsidRPr="003D08D4">
              <w:rPr>
                <w:rFonts w:ascii="Times New Roman" w:hAnsi="Times New Roman" w:cs="Times New Roman"/>
              </w:rPr>
              <w:t>ии)</w:t>
            </w:r>
          </w:p>
        </w:tc>
        <w:tc>
          <w:tcPr>
            <w:tcW w:w="2951" w:type="dxa"/>
            <w:shd w:val="clear" w:color="auto" w:fill="auto"/>
          </w:tcPr>
          <w:p w14:paraId="7E19ABEF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D4" w:rsidRPr="003D08D4" w14:paraId="3E4E444C" w14:textId="77777777" w:rsidTr="003D08D4">
        <w:tc>
          <w:tcPr>
            <w:tcW w:w="1276" w:type="dxa"/>
            <w:shd w:val="clear" w:color="auto" w:fill="auto"/>
          </w:tcPr>
          <w:p w14:paraId="42AC6B84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  <w:r w:rsidR="00BC7CA7" w:rsidRPr="003D08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0" w:type="dxa"/>
            <w:shd w:val="clear" w:color="auto" w:fill="auto"/>
          </w:tcPr>
          <w:p w14:paraId="6BA591F3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Обобщение, контроль и коррекция знаний по курсу.</w:t>
            </w:r>
          </w:p>
        </w:tc>
        <w:tc>
          <w:tcPr>
            <w:tcW w:w="2951" w:type="dxa"/>
            <w:shd w:val="clear" w:color="auto" w:fill="auto"/>
          </w:tcPr>
          <w:p w14:paraId="49DCFFCD" w14:textId="77777777" w:rsidR="00F01197" w:rsidRPr="003D08D4" w:rsidRDefault="00BC7CA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754946CE" w14:textId="77777777" w:rsidTr="003D08D4">
        <w:tc>
          <w:tcPr>
            <w:tcW w:w="1276" w:type="dxa"/>
            <w:shd w:val="clear" w:color="auto" w:fill="auto"/>
          </w:tcPr>
          <w:p w14:paraId="5B9EF5D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0" w:type="dxa"/>
            <w:shd w:val="clear" w:color="auto" w:fill="auto"/>
          </w:tcPr>
          <w:p w14:paraId="7C4B32D1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  <w:lang w:eastAsia="ru-RU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951" w:type="dxa"/>
            <w:shd w:val="clear" w:color="auto" w:fill="auto"/>
          </w:tcPr>
          <w:p w14:paraId="6BE96EB7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70</w:t>
            </w:r>
          </w:p>
        </w:tc>
      </w:tr>
      <w:tr w:rsidR="00F01197" w:rsidRPr="003D08D4" w14:paraId="23569F5A" w14:textId="77777777" w:rsidTr="003D08D4">
        <w:tc>
          <w:tcPr>
            <w:tcW w:w="9497" w:type="dxa"/>
            <w:gridSpan w:val="3"/>
            <w:shd w:val="clear" w:color="auto" w:fill="auto"/>
          </w:tcPr>
          <w:p w14:paraId="172E556F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08D4">
              <w:rPr>
                <w:rFonts w:ascii="Times New Roman" w:hAnsi="Times New Roman" w:cs="Times New Roman"/>
                <w:b/>
                <w:bCs/>
              </w:rPr>
              <w:t>8 класс</w:t>
            </w:r>
          </w:p>
          <w:p w14:paraId="67903BE5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08D4">
              <w:rPr>
                <w:rFonts w:ascii="Times New Roman" w:hAnsi="Times New Roman" w:cs="Times New Roman"/>
                <w:b/>
                <w:bCs/>
              </w:rPr>
              <w:t>История  нового времени XVIII в. (24 часа)</w:t>
            </w:r>
          </w:p>
        </w:tc>
      </w:tr>
      <w:tr w:rsidR="003D08D4" w:rsidRPr="003D08D4" w14:paraId="2D9D026E" w14:textId="77777777" w:rsidTr="003D08D4">
        <w:trPr>
          <w:trHeight w:val="285"/>
        </w:trPr>
        <w:tc>
          <w:tcPr>
            <w:tcW w:w="1276" w:type="dxa"/>
            <w:shd w:val="clear" w:color="auto" w:fill="auto"/>
          </w:tcPr>
          <w:p w14:paraId="4D2C0D65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270" w:type="dxa"/>
            <w:shd w:val="clear" w:color="auto" w:fill="auto"/>
          </w:tcPr>
          <w:p w14:paraId="2E0AC36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Страны Европы и Северной Америки в XVIII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  <w:r w:rsidRPr="003D08D4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2951" w:type="dxa"/>
            <w:shd w:val="clear" w:color="auto" w:fill="auto"/>
          </w:tcPr>
          <w:p w14:paraId="6DF6BC26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9</w:t>
            </w:r>
          </w:p>
        </w:tc>
      </w:tr>
      <w:tr w:rsidR="003D08D4" w:rsidRPr="003D08D4" w14:paraId="06A27F41" w14:textId="77777777" w:rsidTr="003D08D4">
        <w:trPr>
          <w:trHeight w:val="285"/>
        </w:trPr>
        <w:tc>
          <w:tcPr>
            <w:tcW w:w="1276" w:type="dxa"/>
            <w:shd w:val="clear" w:color="auto" w:fill="auto"/>
          </w:tcPr>
          <w:p w14:paraId="7B72FCE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0" w:type="dxa"/>
            <w:shd w:val="clear" w:color="auto" w:fill="auto"/>
          </w:tcPr>
          <w:p w14:paraId="055D9DBD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Французская революция XVIII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73791188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</w:tr>
      <w:tr w:rsidR="003D08D4" w:rsidRPr="003D08D4" w14:paraId="6BB7A9D1" w14:textId="77777777" w:rsidTr="003D08D4">
        <w:trPr>
          <w:trHeight w:val="285"/>
        </w:trPr>
        <w:tc>
          <w:tcPr>
            <w:tcW w:w="1276" w:type="dxa"/>
            <w:shd w:val="clear" w:color="auto" w:fill="auto"/>
          </w:tcPr>
          <w:p w14:paraId="22F8830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0" w:type="dxa"/>
            <w:shd w:val="clear" w:color="auto" w:fill="auto"/>
          </w:tcPr>
          <w:p w14:paraId="32C6A58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Европейская культура XVIII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09C87ED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3CDAB396" w14:textId="77777777" w:rsidTr="003D08D4">
        <w:trPr>
          <w:trHeight w:val="285"/>
        </w:trPr>
        <w:tc>
          <w:tcPr>
            <w:tcW w:w="1276" w:type="dxa"/>
            <w:shd w:val="clear" w:color="auto" w:fill="auto"/>
          </w:tcPr>
          <w:p w14:paraId="7FFAA657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0" w:type="dxa"/>
            <w:shd w:val="clear" w:color="auto" w:fill="auto"/>
          </w:tcPr>
          <w:p w14:paraId="4DCC5BB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Международные отношения в XVIII в.</w:t>
            </w:r>
          </w:p>
        </w:tc>
        <w:tc>
          <w:tcPr>
            <w:tcW w:w="2951" w:type="dxa"/>
            <w:shd w:val="clear" w:color="auto" w:fill="auto"/>
          </w:tcPr>
          <w:p w14:paraId="33E6EB39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27481667" w14:textId="77777777" w:rsidTr="003D08D4">
        <w:trPr>
          <w:trHeight w:val="285"/>
        </w:trPr>
        <w:tc>
          <w:tcPr>
            <w:tcW w:w="1276" w:type="dxa"/>
            <w:shd w:val="clear" w:color="auto" w:fill="auto"/>
          </w:tcPr>
          <w:p w14:paraId="2D285F14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0" w:type="dxa"/>
            <w:shd w:val="clear" w:color="auto" w:fill="auto"/>
          </w:tcPr>
          <w:p w14:paraId="00D4571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Страны Востока в XVIII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951" w:type="dxa"/>
            <w:shd w:val="clear" w:color="auto" w:fill="auto"/>
          </w:tcPr>
          <w:p w14:paraId="6D1DB225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6EE6EBC2" w14:textId="77777777" w:rsidTr="003D08D4">
        <w:trPr>
          <w:trHeight w:val="285"/>
        </w:trPr>
        <w:tc>
          <w:tcPr>
            <w:tcW w:w="1276" w:type="dxa"/>
            <w:shd w:val="clear" w:color="auto" w:fill="auto"/>
          </w:tcPr>
          <w:p w14:paraId="13902E16" w14:textId="77777777" w:rsidR="00EE5F69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0" w:type="dxa"/>
            <w:shd w:val="clear" w:color="auto" w:fill="auto"/>
          </w:tcPr>
          <w:p w14:paraId="1D44AC1B" w14:textId="77777777" w:rsidR="00EE5F69" w:rsidRPr="003D08D4" w:rsidRDefault="00EE5F69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2951" w:type="dxa"/>
            <w:shd w:val="clear" w:color="auto" w:fill="auto"/>
          </w:tcPr>
          <w:p w14:paraId="6E8B3E6E" w14:textId="77777777" w:rsidR="00EE5F69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</w:tr>
      <w:tr w:rsidR="00F01197" w:rsidRPr="003D08D4" w14:paraId="18E6949F" w14:textId="77777777" w:rsidTr="003D08D4">
        <w:trPr>
          <w:trHeight w:val="227"/>
        </w:trPr>
        <w:tc>
          <w:tcPr>
            <w:tcW w:w="9497" w:type="dxa"/>
            <w:gridSpan w:val="3"/>
            <w:shd w:val="clear" w:color="auto" w:fill="auto"/>
          </w:tcPr>
          <w:p w14:paraId="2BEF5D9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>История России (46 часов)</w:t>
            </w:r>
          </w:p>
        </w:tc>
      </w:tr>
      <w:tr w:rsidR="003D08D4" w:rsidRPr="003D08D4" w14:paraId="0F5AC789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60E049A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0" w:type="dxa"/>
            <w:shd w:val="clear" w:color="auto" w:fill="auto"/>
          </w:tcPr>
          <w:p w14:paraId="1776D78D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Россия в эпоху преобразований Петра I</w:t>
            </w:r>
          </w:p>
        </w:tc>
        <w:tc>
          <w:tcPr>
            <w:tcW w:w="2951" w:type="dxa"/>
            <w:shd w:val="clear" w:color="auto" w:fill="auto"/>
          </w:tcPr>
          <w:p w14:paraId="4537F91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3EC4FD06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28A59BC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0" w:type="dxa"/>
            <w:shd w:val="clear" w:color="auto" w:fill="auto"/>
          </w:tcPr>
          <w:p w14:paraId="7454EB7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Экономическая политика.</w:t>
            </w:r>
          </w:p>
        </w:tc>
        <w:tc>
          <w:tcPr>
            <w:tcW w:w="2951" w:type="dxa"/>
            <w:shd w:val="clear" w:color="auto" w:fill="auto"/>
          </w:tcPr>
          <w:p w14:paraId="78D92DF5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2450CEC9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262BB41C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0" w:type="dxa"/>
            <w:shd w:val="clear" w:color="auto" w:fill="auto"/>
          </w:tcPr>
          <w:p w14:paraId="75A9635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Социальная политика.</w:t>
            </w:r>
          </w:p>
        </w:tc>
        <w:tc>
          <w:tcPr>
            <w:tcW w:w="2951" w:type="dxa"/>
            <w:shd w:val="clear" w:color="auto" w:fill="auto"/>
          </w:tcPr>
          <w:p w14:paraId="7E552A9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332AB602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4B19B15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0" w:type="dxa"/>
            <w:shd w:val="clear" w:color="auto" w:fill="auto"/>
          </w:tcPr>
          <w:p w14:paraId="33B5128D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Реформы управления.</w:t>
            </w:r>
          </w:p>
        </w:tc>
        <w:tc>
          <w:tcPr>
            <w:tcW w:w="2951" w:type="dxa"/>
            <w:shd w:val="clear" w:color="auto" w:fill="auto"/>
          </w:tcPr>
          <w:p w14:paraId="44956AB0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1DC3E5C1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08953CE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0" w:type="dxa"/>
            <w:shd w:val="clear" w:color="auto" w:fill="auto"/>
          </w:tcPr>
          <w:p w14:paraId="604F0D8A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Церковная реформа.</w:t>
            </w:r>
          </w:p>
        </w:tc>
        <w:tc>
          <w:tcPr>
            <w:tcW w:w="2951" w:type="dxa"/>
            <w:shd w:val="clear" w:color="auto" w:fill="auto"/>
          </w:tcPr>
          <w:p w14:paraId="53C73EDF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3798A625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7F51D07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70" w:type="dxa"/>
            <w:shd w:val="clear" w:color="auto" w:fill="auto"/>
          </w:tcPr>
          <w:p w14:paraId="00B642CA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Оппозиция реформам Петра I.</w:t>
            </w:r>
          </w:p>
        </w:tc>
        <w:tc>
          <w:tcPr>
            <w:tcW w:w="2951" w:type="dxa"/>
            <w:shd w:val="clear" w:color="auto" w:fill="auto"/>
          </w:tcPr>
          <w:p w14:paraId="6B2CFAA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6B5387E9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762AB7C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70" w:type="dxa"/>
            <w:shd w:val="clear" w:color="auto" w:fill="auto"/>
          </w:tcPr>
          <w:p w14:paraId="5FD91B11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Внешняя политика.</w:t>
            </w:r>
          </w:p>
        </w:tc>
        <w:tc>
          <w:tcPr>
            <w:tcW w:w="2951" w:type="dxa"/>
            <w:shd w:val="clear" w:color="auto" w:fill="auto"/>
          </w:tcPr>
          <w:p w14:paraId="26F049FF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7B867145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7E91F266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70" w:type="dxa"/>
            <w:shd w:val="clear" w:color="auto" w:fill="auto"/>
          </w:tcPr>
          <w:p w14:paraId="400D1D8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Преобразования Петра I в области культуры.</w:t>
            </w:r>
          </w:p>
        </w:tc>
        <w:tc>
          <w:tcPr>
            <w:tcW w:w="2951" w:type="dxa"/>
            <w:shd w:val="clear" w:color="auto" w:fill="auto"/>
          </w:tcPr>
          <w:p w14:paraId="5232A23A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293A89A5" w14:textId="77777777" w:rsidTr="003D08D4">
        <w:trPr>
          <w:trHeight w:val="227"/>
        </w:trPr>
        <w:tc>
          <w:tcPr>
            <w:tcW w:w="1276" w:type="dxa"/>
            <w:shd w:val="clear" w:color="auto" w:fill="auto"/>
          </w:tcPr>
          <w:p w14:paraId="6FB45AFA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70" w:type="dxa"/>
            <w:shd w:val="clear" w:color="auto" w:fill="auto"/>
          </w:tcPr>
          <w:p w14:paraId="75130CD9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После Петра Великого: эпоха «дворцовых переворотов»</w:t>
            </w:r>
          </w:p>
        </w:tc>
        <w:tc>
          <w:tcPr>
            <w:tcW w:w="2951" w:type="dxa"/>
            <w:shd w:val="clear" w:color="auto" w:fill="auto"/>
          </w:tcPr>
          <w:p w14:paraId="76E0CD8D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9</w:t>
            </w:r>
          </w:p>
        </w:tc>
      </w:tr>
      <w:tr w:rsidR="003D08D4" w:rsidRPr="003D08D4" w14:paraId="4FFE1A3C" w14:textId="77777777" w:rsidTr="003D08D4">
        <w:tc>
          <w:tcPr>
            <w:tcW w:w="1276" w:type="dxa"/>
            <w:shd w:val="clear" w:color="auto" w:fill="auto"/>
          </w:tcPr>
          <w:p w14:paraId="45BF3650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70" w:type="dxa"/>
            <w:shd w:val="clear" w:color="auto" w:fill="auto"/>
          </w:tcPr>
          <w:p w14:paraId="53937DD1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Россия в 1760-х – 1790- гг. Правление Екатерины II и Павла I</w:t>
            </w:r>
          </w:p>
        </w:tc>
        <w:tc>
          <w:tcPr>
            <w:tcW w:w="2951" w:type="dxa"/>
            <w:shd w:val="clear" w:color="auto" w:fill="auto"/>
          </w:tcPr>
          <w:p w14:paraId="5C4EA433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9</w:t>
            </w:r>
          </w:p>
        </w:tc>
      </w:tr>
      <w:tr w:rsidR="003D08D4" w:rsidRPr="003D08D4" w14:paraId="2ADD7543" w14:textId="77777777" w:rsidTr="003D08D4">
        <w:tc>
          <w:tcPr>
            <w:tcW w:w="1276" w:type="dxa"/>
            <w:shd w:val="clear" w:color="auto" w:fill="auto"/>
          </w:tcPr>
          <w:p w14:paraId="6241443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70" w:type="dxa"/>
            <w:shd w:val="clear" w:color="auto" w:fill="auto"/>
          </w:tcPr>
          <w:p w14:paraId="7CE3CD32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Культурное пространство Российской империи в XVIII в.</w:t>
            </w:r>
          </w:p>
        </w:tc>
        <w:tc>
          <w:tcPr>
            <w:tcW w:w="2951" w:type="dxa"/>
            <w:shd w:val="clear" w:color="auto" w:fill="auto"/>
          </w:tcPr>
          <w:p w14:paraId="4A43ECBA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</w:tr>
      <w:tr w:rsidR="003D08D4" w:rsidRPr="003D08D4" w14:paraId="65BCB9AE" w14:textId="77777777" w:rsidTr="003D08D4">
        <w:tc>
          <w:tcPr>
            <w:tcW w:w="1276" w:type="dxa"/>
            <w:shd w:val="clear" w:color="auto" w:fill="auto"/>
          </w:tcPr>
          <w:p w14:paraId="0CE84F14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70" w:type="dxa"/>
            <w:shd w:val="clear" w:color="auto" w:fill="auto"/>
          </w:tcPr>
          <w:p w14:paraId="472E6D89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Народы России в XVIII в.</w:t>
            </w:r>
          </w:p>
        </w:tc>
        <w:tc>
          <w:tcPr>
            <w:tcW w:w="2951" w:type="dxa"/>
            <w:shd w:val="clear" w:color="auto" w:fill="auto"/>
          </w:tcPr>
          <w:p w14:paraId="5B2CEE3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162967DE" w14:textId="77777777" w:rsidTr="003D08D4">
        <w:tc>
          <w:tcPr>
            <w:tcW w:w="1276" w:type="dxa"/>
            <w:shd w:val="clear" w:color="auto" w:fill="auto"/>
          </w:tcPr>
          <w:p w14:paraId="142C3D67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70" w:type="dxa"/>
            <w:shd w:val="clear" w:color="auto" w:fill="auto"/>
          </w:tcPr>
          <w:p w14:paraId="003C4F32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Россия при Павле I</w:t>
            </w:r>
          </w:p>
        </w:tc>
        <w:tc>
          <w:tcPr>
            <w:tcW w:w="2951" w:type="dxa"/>
            <w:shd w:val="clear" w:color="auto" w:fill="auto"/>
          </w:tcPr>
          <w:p w14:paraId="24B6DC2D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3A26AF56" w14:textId="77777777" w:rsidTr="003D08D4">
        <w:tc>
          <w:tcPr>
            <w:tcW w:w="1276" w:type="dxa"/>
            <w:shd w:val="clear" w:color="auto" w:fill="auto"/>
          </w:tcPr>
          <w:p w14:paraId="4D827661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70" w:type="dxa"/>
            <w:shd w:val="clear" w:color="auto" w:fill="auto"/>
          </w:tcPr>
          <w:p w14:paraId="2104531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Региональный компонент (интегрировано в курсе история России)</w:t>
            </w:r>
          </w:p>
        </w:tc>
        <w:tc>
          <w:tcPr>
            <w:tcW w:w="2951" w:type="dxa"/>
            <w:shd w:val="clear" w:color="auto" w:fill="auto"/>
          </w:tcPr>
          <w:p w14:paraId="3DF34EE6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+2</w:t>
            </w:r>
          </w:p>
        </w:tc>
      </w:tr>
      <w:tr w:rsidR="003D08D4" w:rsidRPr="003D08D4" w14:paraId="7CF8A823" w14:textId="77777777" w:rsidTr="003D08D4">
        <w:tc>
          <w:tcPr>
            <w:tcW w:w="1276" w:type="dxa"/>
            <w:shd w:val="clear" w:color="auto" w:fill="auto"/>
          </w:tcPr>
          <w:p w14:paraId="792151A7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70" w:type="dxa"/>
            <w:shd w:val="clear" w:color="auto" w:fill="auto"/>
          </w:tcPr>
          <w:p w14:paraId="0E46649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Обобщение, контроль и коррекция знаний по курсу.</w:t>
            </w:r>
          </w:p>
        </w:tc>
        <w:tc>
          <w:tcPr>
            <w:tcW w:w="2951" w:type="dxa"/>
            <w:shd w:val="clear" w:color="auto" w:fill="auto"/>
          </w:tcPr>
          <w:p w14:paraId="3D8D9E24" w14:textId="77777777" w:rsidR="00F01197" w:rsidRPr="003D08D4" w:rsidRDefault="00EE5F69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57D8164F" w14:textId="77777777" w:rsidTr="003D08D4">
        <w:tc>
          <w:tcPr>
            <w:tcW w:w="1276" w:type="dxa"/>
            <w:shd w:val="clear" w:color="auto" w:fill="auto"/>
          </w:tcPr>
          <w:p w14:paraId="6A57377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0" w:type="dxa"/>
            <w:shd w:val="clear" w:color="auto" w:fill="auto"/>
          </w:tcPr>
          <w:p w14:paraId="2EF851C3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  <w:lang w:eastAsia="ru-RU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951" w:type="dxa"/>
            <w:shd w:val="clear" w:color="auto" w:fill="auto"/>
          </w:tcPr>
          <w:p w14:paraId="076564C9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70</w:t>
            </w:r>
          </w:p>
        </w:tc>
      </w:tr>
      <w:tr w:rsidR="00F01197" w:rsidRPr="003D08D4" w14:paraId="51C28848" w14:textId="77777777" w:rsidTr="003D08D4">
        <w:tc>
          <w:tcPr>
            <w:tcW w:w="9497" w:type="dxa"/>
            <w:gridSpan w:val="3"/>
            <w:shd w:val="clear" w:color="auto" w:fill="auto"/>
          </w:tcPr>
          <w:p w14:paraId="067FB89B" w14:textId="77777777" w:rsidR="00773597" w:rsidRPr="003D08D4" w:rsidRDefault="007735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7DCC3BF" w14:textId="36DE3ABA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>9 класс</w:t>
            </w:r>
          </w:p>
          <w:p w14:paraId="0B4E3135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  <w:b/>
              </w:rPr>
              <w:t>Европа и мир  1800—1914 (24 часа)</w:t>
            </w:r>
          </w:p>
        </w:tc>
      </w:tr>
      <w:tr w:rsidR="003D08D4" w:rsidRPr="003D08D4" w14:paraId="03D29F70" w14:textId="77777777" w:rsidTr="003D08D4">
        <w:tc>
          <w:tcPr>
            <w:tcW w:w="1276" w:type="dxa"/>
            <w:shd w:val="clear" w:color="auto" w:fill="auto"/>
          </w:tcPr>
          <w:p w14:paraId="2EF31DAE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0" w:type="dxa"/>
            <w:shd w:val="clear" w:color="auto" w:fill="auto"/>
          </w:tcPr>
          <w:p w14:paraId="3FC668CA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Страны Европы и Северной Америки в первой половине ХIХ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  <w:r w:rsidRPr="003D08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51" w:type="dxa"/>
            <w:shd w:val="clear" w:color="auto" w:fill="auto"/>
          </w:tcPr>
          <w:p w14:paraId="39AED949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</w:tr>
      <w:tr w:rsidR="003D08D4" w:rsidRPr="003D08D4" w14:paraId="3D874440" w14:textId="77777777" w:rsidTr="003D08D4">
        <w:tc>
          <w:tcPr>
            <w:tcW w:w="1276" w:type="dxa"/>
            <w:shd w:val="clear" w:color="auto" w:fill="auto"/>
          </w:tcPr>
          <w:p w14:paraId="423B3DF7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0" w:type="dxa"/>
            <w:shd w:val="clear" w:color="auto" w:fill="auto"/>
          </w:tcPr>
          <w:p w14:paraId="75C501FF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Страны Европы и Северной Америки во второй половине ХIХ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  <w:r w:rsidRPr="003D08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51" w:type="dxa"/>
            <w:shd w:val="clear" w:color="auto" w:fill="auto"/>
          </w:tcPr>
          <w:p w14:paraId="21EA889A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</w:tr>
      <w:tr w:rsidR="003D08D4" w:rsidRPr="003D08D4" w14:paraId="35F05A74" w14:textId="77777777" w:rsidTr="003D08D4">
        <w:tc>
          <w:tcPr>
            <w:tcW w:w="1276" w:type="dxa"/>
            <w:shd w:val="clear" w:color="auto" w:fill="auto"/>
          </w:tcPr>
          <w:p w14:paraId="09522FF5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0" w:type="dxa"/>
            <w:shd w:val="clear" w:color="auto" w:fill="auto"/>
          </w:tcPr>
          <w:p w14:paraId="3106824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Экономическое и социально-политическое развитие стран Европы и США в конце ХIХ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  <w:r w:rsidRPr="003D08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51" w:type="dxa"/>
            <w:shd w:val="clear" w:color="auto" w:fill="auto"/>
          </w:tcPr>
          <w:p w14:paraId="61C0A114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</w:tr>
      <w:tr w:rsidR="003D08D4" w:rsidRPr="003D08D4" w14:paraId="35804325" w14:textId="77777777" w:rsidTr="003D08D4">
        <w:tc>
          <w:tcPr>
            <w:tcW w:w="1276" w:type="dxa"/>
            <w:shd w:val="clear" w:color="auto" w:fill="auto"/>
          </w:tcPr>
          <w:p w14:paraId="60CAD3FA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0" w:type="dxa"/>
            <w:shd w:val="clear" w:color="auto" w:fill="auto"/>
          </w:tcPr>
          <w:p w14:paraId="603314BB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 xml:space="preserve">Страны Азии в ХIХ </w:t>
            </w:r>
            <w:proofErr w:type="gramStart"/>
            <w:r w:rsidRPr="003D08D4">
              <w:rPr>
                <w:rFonts w:ascii="Times New Roman" w:hAnsi="Times New Roman" w:cs="Times New Roman"/>
              </w:rPr>
              <w:t>в</w:t>
            </w:r>
            <w:proofErr w:type="gramEnd"/>
            <w:r w:rsidRPr="003D08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51" w:type="dxa"/>
            <w:shd w:val="clear" w:color="auto" w:fill="auto"/>
          </w:tcPr>
          <w:p w14:paraId="22AF2DE4" w14:textId="77777777" w:rsidR="00F01197" w:rsidRPr="003D08D4" w:rsidRDefault="00943144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5C46C3AD" w14:textId="77777777" w:rsidTr="003D08D4">
        <w:tc>
          <w:tcPr>
            <w:tcW w:w="1276" w:type="dxa"/>
            <w:shd w:val="clear" w:color="auto" w:fill="auto"/>
          </w:tcPr>
          <w:p w14:paraId="149CA894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0" w:type="dxa"/>
            <w:shd w:val="clear" w:color="auto" w:fill="auto"/>
          </w:tcPr>
          <w:p w14:paraId="58FBE9D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Война за независимость в Латинской Америке</w:t>
            </w:r>
          </w:p>
        </w:tc>
        <w:tc>
          <w:tcPr>
            <w:tcW w:w="2951" w:type="dxa"/>
            <w:shd w:val="clear" w:color="auto" w:fill="auto"/>
          </w:tcPr>
          <w:p w14:paraId="5346C029" w14:textId="77777777" w:rsidR="00F01197" w:rsidRPr="003D08D4" w:rsidRDefault="00943144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77CB30AF" w14:textId="77777777" w:rsidTr="003D08D4">
        <w:tc>
          <w:tcPr>
            <w:tcW w:w="1276" w:type="dxa"/>
            <w:shd w:val="clear" w:color="auto" w:fill="auto"/>
          </w:tcPr>
          <w:p w14:paraId="21CDBB6F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0" w:type="dxa"/>
            <w:shd w:val="clear" w:color="auto" w:fill="auto"/>
          </w:tcPr>
          <w:p w14:paraId="6C9C674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Народы Африки в Новое время</w:t>
            </w:r>
          </w:p>
        </w:tc>
        <w:tc>
          <w:tcPr>
            <w:tcW w:w="2951" w:type="dxa"/>
            <w:shd w:val="clear" w:color="auto" w:fill="auto"/>
          </w:tcPr>
          <w:p w14:paraId="473282A8" w14:textId="77777777" w:rsidR="00F01197" w:rsidRPr="003D08D4" w:rsidRDefault="00943144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6C9519D5" w14:textId="77777777" w:rsidTr="003D08D4">
        <w:tc>
          <w:tcPr>
            <w:tcW w:w="1276" w:type="dxa"/>
            <w:shd w:val="clear" w:color="auto" w:fill="auto"/>
          </w:tcPr>
          <w:p w14:paraId="4917989E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0" w:type="dxa"/>
            <w:shd w:val="clear" w:color="auto" w:fill="auto"/>
          </w:tcPr>
          <w:p w14:paraId="2946C6BB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Развитие культуры в XIX в.</w:t>
            </w:r>
          </w:p>
        </w:tc>
        <w:tc>
          <w:tcPr>
            <w:tcW w:w="2951" w:type="dxa"/>
            <w:shd w:val="clear" w:color="auto" w:fill="auto"/>
          </w:tcPr>
          <w:p w14:paraId="1B42CBE7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39E954A6" w14:textId="77777777" w:rsidTr="003D08D4">
        <w:tc>
          <w:tcPr>
            <w:tcW w:w="1276" w:type="dxa"/>
            <w:shd w:val="clear" w:color="auto" w:fill="auto"/>
          </w:tcPr>
          <w:p w14:paraId="2F0CF412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0" w:type="dxa"/>
            <w:shd w:val="clear" w:color="auto" w:fill="auto"/>
          </w:tcPr>
          <w:p w14:paraId="1EFC1B6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Международные отношения в XIX в.</w:t>
            </w:r>
          </w:p>
        </w:tc>
        <w:tc>
          <w:tcPr>
            <w:tcW w:w="2951" w:type="dxa"/>
            <w:shd w:val="clear" w:color="auto" w:fill="auto"/>
          </w:tcPr>
          <w:p w14:paraId="48B3EF1F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6975669E" w14:textId="77777777" w:rsidTr="003D08D4">
        <w:tc>
          <w:tcPr>
            <w:tcW w:w="1276" w:type="dxa"/>
            <w:shd w:val="clear" w:color="auto" w:fill="auto"/>
          </w:tcPr>
          <w:p w14:paraId="47613CB8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0" w:type="dxa"/>
            <w:shd w:val="clear" w:color="auto" w:fill="auto"/>
          </w:tcPr>
          <w:p w14:paraId="78634591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Новейшая история.</w:t>
            </w:r>
          </w:p>
        </w:tc>
        <w:tc>
          <w:tcPr>
            <w:tcW w:w="2951" w:type="dxa"/>
            <w:shd w:val="clear" w:color="auto" w:fill="auto"/>
          </w:tcPr>
          <w:p w14:paraId="1370CD01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31AF8AA4" w14:textId="77777777" w:rsidTr="003D08D4">
        <w:tc>
          <w:tcPr>
            <w:tcW w:w="1276" w:type="dxa"/>
            <w:shd w:val="clear" w:color="auto" w:fill="auto"/>
          </w:tcPr>
          <w:p w14:paraId="57EEB1A2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0" w:type="dxa"/>
            <w:shd w:val="clear" w:color="auto" w:fill="auto"/>
          </w:tcPr>
          <w:p w14:paraId="7B2185D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Мир в 1900—1914 гг.</w:t>
            </w:r>
          </w:p>
        </w:tc>
        <w:tc>
          <w:tcPr>
            <w:tcW w:w="2951" w:type="dxa"/>
            <w:shd w:val="clear" w:color="auto" w:fill="auto"/>
          </w:tcPr>
          <w:p w14:paraId="50178754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F01197" w:rsidRPr="003D08D4" w14:paraId="16AFF805" w14:textId="77777777" w:rsidTr="003D08D4">
        <w:tc>
          <w:tcPr>
            <w:tcW w:w="9497" w:type="dxa"/>
            <w:gridSpan w:val="3"/>
            <w:shd w:val="clear" w:color="auto" w:fill="auto"/>
          </w:tcPr>
          <w:p w14:paraId="36668959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  <w:b/>
              </w:rPr>
            </w:pPr>
            <w:r w:rsidRPr="003D08D4">
              <w:rPr>
                <w:rFonts w:ascii="Times New Roman" w:hAnsi="Times New Roman" w:cs="Times New Roman"/>
                <w:b/>
              </w:rPr>
              <w:t>История России (44 часа)</w:t>
            </w:r>
          </w:p>
        </w:tc>
      </w:tr>
      <w:tr w:rsidR="003D08D4" w:rsidRPr="003D08D4" w14:paraId="13AA9714" w14:textId="77777777" w:rsidTr="003D08D4">
        <w:tc>
          <w:tcPr>
            <w:tcW w:w="1276" w:type="dxa"/>
            <w:shd w:val="clear" w:color="auto" w:fill="auto"/>
          </w:tcPr>
          <w:p w14:paraId="77CAA5BD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70" w:type="dxa"/>
            <w:shd w:val="clear" w:color="auto" w:fill="auto"/>
          </w:tcPr>
          <w:p w14:paraId="34454044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Россия на пути к реформам (1801–1861)</w:t>
            </w:r>
          </w:p>
          <w:p w14:paraId="5FBF4D3D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Александровская эпоха: государственный либерализм</w:t>
            </w:r>
          </w:p>
        </w:tc>
        <w:tc>
          <w:tcPr>
            <w:tcW w:w="2951" w:type="dxa"/>
            <w:shd w:val="clear" w:color="auto" w:fill="auto"/>
          </w:tcPr>
          <w:p w14:paraId="49030383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3F344561" w14:textId="77777777" w:rsidTr="003D08D4">
        <w:tc>
          <w:tcPr>
            <w:tcW w:w="1276" w:type="dxa"/>
            <w:shd w:val="clear" w:color="auto" w:fill="auto"/>
          </w:tcPr>
          <w:p w14:paraId="12728F9E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70" w:type="dxa"/>
            <w:shd w:val="clear" w:color="auto" w:fill="auto"/>
          </w:tcPr>
          <w:p w14:paraId="4FFC6076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Отечественная война 1812 г.</w:t>
            </w:r>
          </w:p>
        </w:tc>
        <w:tc>
          <w:tcPr>
            <w:tcW w:w="2951" w:type="dxa"/>
            <w:shd w:val="clear" w:color="auto" w:fill="auto"/>
          </w:tcPr>
          <w:p w14:paraId="200D7453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8</w:t>
            </w:r>
          </w:p>
        </w:tc>
      </w:tr>
      <w:tr w:rsidR="003D08D4" w:rsidRPr="003D08D4" w14:paraId="589B5311" w14:textId="77777777" w:rsidTr="003D08D4">
        <w:tc>
          <w:tcPr>
            <w:tcW w:w="1276" w:type="dxa"/>
            <w:shd w:val="clear" w:color="auto" w:fill="auto"/>
          </w:tcPr>
          <w:p w14:paraId="5356810A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70" w:type="dxa"/>
            <w:shd w:val="clear" w:color="auto" w:fill="auto"/>
          </w:tcPr>
          <w:p w14:paraId="38A13E91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Николаевское самодержавие: государственный консерватизм</w:t>
            </w:r>
          </w:p>
        </w:tc>
        <w:tc>
          <w:tcPr>
            <w:tcW w:w="2951" w:type="dxa"/>
            <w:shd w:val="clear" w:color="auto" w:fill="auto"/>
          </w:tcPr>
          <w:p w14:paraId="1CEA03AA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4</w:t>
            </w:r>
          </w:p>
        </w:tc>
      </w:tr>
      <w:tr w:rsidR="003D08D4" w:rsidRPr="003D08D4" w14:paraId="5571BABE" w14:textId="77777777" w:rsidTr="003D08D4">
        <w:tc>
          <w:tcPr>
            <w:tcW w:w="1276" w:type="dxa"/>
            <w:shd w:val="clear" w:color="auto" w:fill="auto"/>
          </w:tcPr>
          <w:p w14:paraId="59CEA9DC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70" w:type="dxa"/>
            <w:shd w:val="clear" w:color="auto" w:fill="auto"/>
          </w:tcPr>
          <w:p w14:paraId="6857525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Крепостнический социум. Деревня и город</w:t>
            </w:r>
          </w:p>
        </w:tc>
        <w:tc>
          <w:tcPr>
            <w:tcW w:w="2951" w:type="dxa"/>
            <w:shd w:val="clear" w:color="auto" w:fill="auto"/>
          </w:tcPr>
          <w:p w14:paraId="78FE78E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01455A69" w14:textId="77777777" w:rsidTr="003D08D4">
        <w:tc>
          <w:tcPr>
            <w:tcW w:w="1276" w:type="dxa"/>
            <w:shd w:val="clear" w:color="auto" w:fill="auto"/>
          </w:tcPr>
          <w:p w14:paraId="0715F01B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70" w:type="dxa"/>
            <w:shd w:val="clear" w:color="auto" w:fill="auto"/>
          </w:tcPr>
          <w:p w14:paraId="6FA8F08E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Культурное пространство империи в первой половине XIX в.</w:t>
            </w:r>
          </w:p>
        </w:tc>
        <w:tc>
          <w:tcPr>
            <w:tcW w:w="2951" w:type="dxa"/>
            <w:shd w:val="clear" w:color="auto" w:fill="auto"/>
          </w:tcPr>
          <w:p w14:paraId="3F2172F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07641C96" w14:textId="77777777" w:rsidTr="003D08D4">
        <w:tc>
          <w:tcPr>
            <w:tcW w:w="1276" w:type="dxa"/>
            <w:shd w:val="clear" w:color="auto" w:fill="auto"/>
          </w:tcPr>
          <w:p w14:paraId="5CAA2358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70" w:type="dxa"/>
            <w:shd w:val="clear" w:color="auto" w:fill="auto"/>
          </w:tcPr>
          <w:p w14:paraId="061ABF7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Пространство империи: этнокультурный облик страны</w:t>
            </w:r>
          </w:p>
        </w:tc>
        <w:tc>
          <w:tcPr>
            <w:tcW w:w="2951" w:type="dxa"/>
            <w:shd w:val="clear" w:color="auto" w:fill="auto"/>
          </w:tcPr>
          <w:p w14:paraId="4B2FE4AA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3E4B865E" w14:textId="77777777" w:rsidTr="003D08D4">
        <w:tc>
          <w:tcPr>
            <w:tcW w:w="1276" w:type="dxa"/>
            <w:shd w:val="clear" w:color="auto" w:fill="auto"/>
          </w:tcPr>
          <w:p w14:paraId="26A95D44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70" w:type="dxa"/>
            <w:shd w:val="clear" w:color="auto" w:fill="auto"/>
          </w:tcPr>
          <w:p w14:paraId="4A6BCB13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Формирование гражданского правосознания. Основные течения общественной мысли</w:t>
            </w:r>
          </w:p>
        </w:tc>
        <w:tc>
          <w:tcPr>
            <w:tcW w:w="2951" w:type="dxa"/>
            <w:shd w:val="clear" w:color="auto" w:fill="auto"/>
          </w:tcPr>
          <w:p w14:paraId="245A7BC9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7E31EC46" w14:textId="77777777" w:rsidTr="003D08D4">
        <w:tc>
          <w:tcPr>
            <w:tcW w:w="1276" w:type="dxa"/>
            <w:shd w:val="clear" w:color="auto" w:fill="auto"/>
          </w:tcPr>
          <w:p w14:paraId="726E8E66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70" w:type="dxa"/>
            <w:shd w:val="clear" w:color="auto" w:fill="auto"/>
          </w:tcPr>
          <w:p w14:paraId="1659DF7C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Россия в эпоху реформ</w:t>
            </w:r>
          </w:p>
          <w:p w14:paraId="10DF586A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lastRenderedPageBreak/>
              <w:t>Преобразования Александра II: социальная и правовая модернизация</w:t>
            </w:r>
          </w:p>
        </w:tc>
        <w:tc>
          <w:tcPr>
            <w:tcW w:w="2951" w:type="dxa"/>
            <w:shd w:val="clear" w:color="auto" w:fill="auto"/>
          </w:tcPr>
          <w:p w14:paraId="634F8F1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lastRenderedPageBreak/>
              <w:t>8</w:t>
            </w:r>
          </w:p>
        </w:tc>
      </w:tr>
      <w:tr w:rsidR="003D08D4" w:rsidRPr="003D08D4" w14:paraId="758D630C" w14:textId="77777777" w:rsidTr="003D08D4">
        <w:tc>
          <w:tcPr>
            <w:tcW w:w="1276" w:type="dxa"/>
            <w:shd w:val="clear" w:color="auto" w:fill="auto"/>
          </w:tcPr>
          <w:p w14:paraId="5C424817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5270" w:type="dxa"/>
            <w:shd w:val="clear" w:color="auto" w:fill="auto"/>
          </w:tcPr>
          <w:p w14:paraId="75D4949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«Народное самодержавие» Александра III</w:t>
            </w:r>
          </w:p>
        </w:tc>
        <w:tc>
          <w:tcPr>
            <w:tcW w:w="2951" w:type="dxa"/>
            <w:shd w:val="clear" w:color="auto" w:fill="auto"/>
          </w:tcPr>
          <w:p w14:paraId="77543BF7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33CDACB0" w14:textId="77777777" w:rsidTr="003D08D4">
        <w:tc>
          <w:tcPr>
            <w:tcW w:w="1276" w:type="dxa"/>
            <w:shd w:val="clear" w:color="auto" w:fill="auto"/>
          </w:tcPr>
          <w:p w14:paraId="4C1DA7FD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70" w:type="dxa"/>
            <w:shd w:val="clear" w:color="auto" w:fill="auto"/>
          </w:tcPr>
          <w:p w14:paraId="28C26CA7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Пореформенный социум. Сельское хозяйство и промышленность</w:t>
            </w:r>
          </w:p>
        </w:tc>
        <w:tc>
          <w:tcPr>
            <w:tcW w:w="2951" w:type="dxa"/>
            <w:shd w:val="clear" w:color="auto" w:fill="auto"/>
          </w:tcPr>
          <w:p w14:paraId="45CF110B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</w:t>
            </w:r>
          </w:p>
        </w:tc>
      </w:tr>
      <w:tr w:rsidR="003D08D4" w:rsidRPr="003D08D4" w14:paraId="3449B48B" w14:textId="77777777" w:rsidTr="003D08D4">
        <w:tc>
          <w:tcPr>
            <w:tcW w:w="1276" w:type="dxa"/>
            <w:shd w:val="clear" w:color="auto" w:fill="auto"/>
          </w:tcPr>
          <w:p w14:paraId="74669FAB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70" w:type="dxa"/>
            <w:shd w:val="clear" w:color="auto" w:fill="auto"/>
          </w:tcPr>
          <w:p w14:paraId="20086B1E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Культурное пространство империи во второй половине XIX в.</w:t>
            </w:r>
          </w:p>
        </w:tc>
        <w:tc>
          <w:tcPr>
            <w:tcW w:w="2951" w:type="dxa"/>
            <w:shd w:val="clear" w:color="auto" w:fill="auto"/>
          </w:tcPr>
          <w:p w14:paraId="7E022B7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2AE41EBA" w14:textId="77777777" w:rsidTr="003D08D4">
        <w:tc>
          <w:tcPr>
            <w:tcW w:w="1276" w:type="dxa"/>
            <w:shd w:val="clear" w:color="auto" w:fill="auto"/>
          </w:tcPr>
          <w:p w14:paraId="0AA0035A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70" w:type="dxa"/>
            <w:shd w:val="clear" w:color="auto" w:fill="auto"/>
          </w:tcPr>
          <w:p w14:paraId="37AD58C8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Этнокультурный облик империи</w:t>
            </w:r>
          </w:p>
        </w:tc>
        <w:tc>
          <w:tcPr>
            <w:tcW w:w="2951" w:type="dxa"/>
            <w:shd w:val="clear" w:color="auto" w:fill="auto"/>
          </w:tcPr>
          <w:p w14:paraId="1033B645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6B7B1FEA" w14:textId="77777777" w:rsidTr="003D08D4">
        <w:tc>
          <w:tcPr>
            <w:tcW w:w="1276" w:type="dxa"/>
            <w:shd w:val="clear" w:color="auto" w:fill="auto"/>
          </w:tcPr>
          <w:p w14:paraId="0C7B9F1D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70" w:type="dxa"/>
            <w:shd w:val="clear" w:color="auto" w:fill="auto"/>
          </w:tcPr>
          <w:p w14:paraId="7D93D15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2951" w:type="dxa"/>
            <w:shd w:val="clear" w:color="auto" w:fill="auto"/>
          </w:tcPr>
          <w:p w14:paraId="2AD293C1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662AAB90" w14:textId="77777777" w:rsidTr="003D08D4">
        <w:tc>
          <w:tcPr>
            <w:tcW w:w="1276" w:type="dxa"/>
            <w:shd w:val="clear" w:color="auto" w:fill="auto"/>
          </w:tcPr>
          <w:p w14:paraId="6D8434D0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70" w:type="dxa"/>
            <w:shd w:val="clear" w:color="auto" w:fill="auto"/>
          </w:tcPr>
          <w:p w14:paraId="03EB037B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Кризис империи в начале ХХ века</w:t>
            </w:r>
          </w:p>
        </w:tc>
        <w:tc>
          <w:tcPr>
            <w:tcW w:w="2951" w:type="dxa"/>
            <w:shd w:val="clear" w:color="auto" w:fill="auto"/>
          </w:tcPr>
          <w:p w14:paraId="69F13928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5A85FBF6" w14:textId="77777777" w:rsidTr="003D08D4">
        <w:tc>
          <w:tcPr>
            <w:tcW w:w="1276" w:type="dxa"/>
            <w:shd w:val="clear" w:color="auto" w:fill="auto"/>
          </w:tcPr>
          <w:p w14:paraId="0E04B312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70" w:type="dxa"/>
            <w:shd w:val="clear" w:color="auto" w:fill="auto"/>
          </w:tcPr>
          <w:p w14:paraId="65566166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Первая российская революция 1905-1907 гг. Начало парламентаризма</w:t>
            </w:r>
          </w:p>
        </w:tc>
        <w:tc>
          <w:tcPr>
            <w:tcW w:w="2951" w:type="dxa"/>
            <w:shd w:val="clear" w:color="auto" w:fill="auto"/>
          </w:tcPr>
          <w:p w14:paraId="3DE3782C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175A95B3" w14:textId="77777777" w:rsidTr="003D08D4">
        <w:tc>
          <w:tcPr>
            <w:tcW w:w="1276" w:type="dxa"/>
            <w:shd w:val="clear" w:color="auto" w:fill="auto"/>
          </w:tcPr>
          <w:p w14:paraId="611FED3F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70" w:type="dxa"/>
            <w:shd w:val="clear" w:color="auto" w:fill="auto"/>
          </w:tcPr>
          <w:p w14:paraId="20DD84C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Общество и власть после революции</w:t>
            </w:r>
          </w:p>
        </w:tc>
        <w:tc>
          <w:tcPr>
            <w:tcW w:w="2951" w:type="dxa"/>
            <w:shd w:val="clear" w:color="auto" w:fill="auto"/>
          </w:tcPr>
          <w:p w14:paraId="6D3B4F35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577289EE" w14:textId="77777777" w:rsidTr="003D08D4">
        <w:tc>
          <w:tcPr>
            <w:tcW w:w="1276" w:type="dxa"/>
            <w:shd w:val="clear" w:color="auto" w:fill="auto"/>
          </w:tcPr>
          <w:p w14:paraId="092DA7CE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70" w:type="dxa"/>
            <w:shd w:val="clear" w:color="auto" w:fill="auto"/>
          </w:tcPr>
          <w:p w14:paraId="378B5105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«Серебряный век» российской культуры</w:t>
            </w:r>
          </w:p>
        </w:tc>
        <w:tc>
          <w:tcPr>
            <w:tcW w:w="2951" w:type="dxa"/>
            <w:shd w:val="clear" w:color="auto" w:fill="auto"/>
          </w:tcPr>
          <w:p w14:paraId="76AFF5B8" w14:textId="77777777" w:rsidR="00F01197" w:rsidRPr="003D08D4" w:rsidRDefault="009A411E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3</w:t>
            </w:r>
          </w:p>
        </w:tc>
      </w:tr>
      <w:tr w:rsidR="003D08D4" w:rsidRPr="003D08D4" w14:paraId="471E6DAE" w14:textId="77777777" w:rsidTr="003D08D4">
        <w:tc>
          <w:tcPr>
            <w:tcW w:w="1276" w:type="dxa"/>
            <w:shd w:val="clear" w:color="auto" w:fill="auto"/>
          </w:tcPr>
          <w:p w14:paraId="6022537D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70" w:type="dxa"/>
            <w:shd w:val="clear" w:color="auto" w:fill="auto"/>
          </w:tcPr>
          <w:p w14:paraId="1FE9CF0F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Региональный компонен</w:t>
            </w:r>
            <w:proofErr w:type="gramStart"/>
            <w:r w:rsidRPr="003D08D4">
              <w:rPr>
                <w:rFonts w:ascii="Times New Roman" w:hAnsi="Times New Roman" w:cs="Times New Roman"/>
              </w:rPr>
              <w:t>т(</w:t>
            </w:r>
            <w:proofErr w:type="gramEnd"/>
            <w:r w:rsidRPr="003D08D4">
              <w:rPr>
                <w:rFonts w:ascii="Times New Roman" w:hAnsi="Times New Roman" w:cs="Times New Roman"/>
              </w:rPr>
              <w:t xml:space="preserve"> интегрировано с историей России)</w:t>
            </w:r>
          </w:p>
        </w:tc>
        <w:tc>
          <w:tcPr>
            <w:tcW w:w="2951" w:type="dxa"/>
            <w:shd w:val="clear" w:color="auto" w:fill="auto"/>
          </w:tcPr>
          <w:p w14:paraId="67B93475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08D4" w:rsidRPr="003D08D4" w14:paraId="2D389102" w14:textId="77777777" w:rsidTr="003D08D4">
        <w:tc>
          <w:tcPr>
            <w:tcW w:w="1276" w:type="dxa"/>
            <w:shd w:val="clear" w:color="auto" w:fill="auto"/>
          </w:tcPr>
          <w:p w14:paraId="75628BBE" w14:textId="77777777" w:rsidR="00F01197" w:rsidRPr="003D08D4" w:rsidRDefault="006949CF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70" w:type="dxa"/>
            <w:shd w:val="clear" w:color="auto" w:fill="auto"/>
          </w:tcPr>
          <w:p w14:paraId="6097E890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Обобщение, контроль и коррекция знаний по курсу.</w:t>
            </w:r>
          </w:p>
        </w:tc>
        <w:tc>
          <w:tcPr>
            <w:tcW w:w="2951" w:type="dxa"/>
            <w:shd w:val="clear" w:color="auto" w:fill="auto"/>
          </w:tcPr>
          <w:p w14:paraId="3EC1D5EC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1</w:t>
            </w:r>
          </w:p>
        </w:tc>
      </w:tr>
      <w:tr w:rsidR="003D08D4" w:rsidRPr="003D08D4" w14:paraId="57570B71" w14:textId="77777777" w:rsidTr="003D08D4">
        <w:tc>
          <w:tcPr>
            <w:tcW w:w="1276" w:type="dxa"/>
            <w:shd w:val="clear" w:color="auto" w:fill="auto"/>
          </w:tcPr>
          <w:p w14:paraId="6E1FBE22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0" w:type="dxa"/>
            <w:shd w:val="clear" w:color="auto" w:fill="auto"/>
          </w:tcPr>
          <w:p w14:paraId="52CE1856" w14:textId="77777777" w:rsidR="00F01197" w:rsidRPr="003D08D4" w:rsidRDefault="00F01197" w:rsidP="003D08D4">
            <w:pPr>
              <w:spacing w:after="0" w:line="240" w:lineRule="auto"/>
              <w:ind w:left="567" w:right="-428"/>
              <w:rPr>
                <w:rFonts w:ascii="Times New Roman" w:hAnsi="Times New Roman" w:cs="Times New Roman"/>
                <w:lang w:eastAsia="ru-RU"/>
              </w:rPr>
            </w:pPr>
            <w:r w:rsidRPr="003D08D4">
              <w:rPr>
                <w:rFonts w:ascii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951" w:type="dxa"/>
            <w:shd w:val="clear" w:color="auto" w:fill="auto"/>
          </w:tcPr>
          <w:p w14:paraId="478869FE" w14:textId="77777777" w:rsidR="00F01197" w:rsidRPr="003D08D4" w:rsidRDefault="00F01197" w:rsidP="003D08D4">
            <w:pPr>
              <w:spacing w:after="0" w:line="240" w:lineRule="auto"/>
              <w:ind w:left="567" w:right="-428"/>
              <w:jc w:val="center"/>
              <w:rPr>
                <w:rFonts w:ascii="Times New Roman" w:hAnsi="Times New Roman" w:cs="Times New Roman"/>
              </w:rPr>
            </w:pPr>
            <w:r w:rsidRPr="003D08D4">
              <w:rPr>
                <w:rFonts w:ascii="Times New Roman" w:hAnsi="Times New Roman" w:cs="Times New Roman"/>
              </w:rPr>
              <w:t>68</w:t>
            </w:r>
          </w:p>
        </w:tc>
      </w:tr>
    </w:tbl>
    <w:p w14:paraId="415EC38B" w14:textId="77777777" w:rsidR="00F01197" w:rsidRPr="003D08D4" w:rsidRDefault="00F01197" w:rsidP="003D08D4">
      <w:pPr>
        <w:spacing w:after="0" w:line="240" w:lineRule="auto"/>
        <w:ind w:left="567" w:right="-428"/>
        <w:rPr>
          <w:rFonts w:ascii="Times New Roman" w:hAnsi="Times New Roman" w:cs="Times New Roman"/>
          <w:b/>
        </w:rPr>
      </w:pPr>
    </w:p>
    <w:sectPr w:rsidR="00F01197" w:rsidRPr="003D08D4" w:rsidSect="003D08D4">
      <w:footerReference w:type="default" r:id="rId10"/>
      <w:pgSz w:w="11906" w:h="16838"/>
      <w:pgMar w:top="284" w:right="1135" w:bottom="1134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0F9F4" w14:textId="77777777" w:rsidR="0015157C" w:rsidRDefault="0015157C" w:rsidP="001A4AFF">
      <w:pPr>
        <w:spacing w:after="0" w:line="240" w:lineRule="auto"/>
      </w:pPr>
      <w:r>
        <w:separator/>
      </w:r>
    </w:p>
  </w:endnote>
  <w:endnote w:type="continuationSeparator" w:id="0">
    <w:p w14:paraId="227AA3DC" w14:textId="77777777" w:rsidR="0015157C" w:rsidRDefault="0015157C" w:rsidP="001A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405101"/>
      <w:docPartObj>
        <w:docPartGallery w:val="Page Numbers (Bottom of Page)"/>
        <w:docPartUnique/>
      </w:docPartObj>
    </w:sdtPr>
    <w:sdtEndPr/>
    <w:sdtContent>
      <w:p w14:paraId="04760BDE" w14:textId="77777777" w:rsidR="002F5883" w:rsidRDefault="002F588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4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B1ED29" w14:textId="77777777" w:rsidR="002F5883" w:rsidRDefault="002F588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BC8B4" w14:textId="77777777" w:rsidR="0015157C" w:rsidRDefault="0015157C" w:rsidP="001A4AFF">
      <w:pPr>
        <w:spacing w:after="0" w:line="240" w:lineRule="auto"/>
      </w:pPr>
      <w:r>
        <w:separator/>
      </w:r>
    </w:p>
  </w:footnote>
  <w:footnote w:type="continuationSeparator" w:id="0">
    <w:p w14:paraId="155CF6D1" w14:textId="77777777" w:rsidR="0015157C" w:rsidRDefault="0015157C" w:rsidP="001A4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3A4E"/>
    <w:multiLevelType w:val="hybridMultilevel"/>
    <w:tmpl w:val="62B8B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57F6D"/>
    <w:multiLevelType w:val="hybridMultilevel"/>
    <w:tmpl w:val="78667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E31AB7"/>
    <w:multiLevelType w:val="multilevel"/>
    <w:tmpl w:val="2CE47DB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38D3660"/>
    <w:multiLevelType w:val="hybridMultilevel"/>
    <w:tmpl w:val="D46A8F1E"/>
    <w:lvl w:ilvl="0" w:tplc="BDA2823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43930"/>
    <w:multiLevelType w:val="hybridMultilevel"/>
    <w:tmpl w:val="6C60F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40ABB"/>
    <w:multiLevelType w:val="multilevel"/>
    <w:tmpl w:val="BF20C9B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6930D81"/>
    <w:multiLevelType w:val="hybridMultilevel"/>
    <w:tmpl w:val="80C0B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41021"/>
    <w:multiLevelType w:val="hybridMultilevel"/>
    <w:tmpl w:val="BE6AA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754848"/>
    <w:multiLevelType w:val="hybridMultilevel"/>
    <w:tmpl w:val="B19AE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00545"/>
    <w:multiLevelType w:val="hybridMultilevel"/>
    <w:tmpl w:val="9B245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E215A9"/>
    <w:multiLevelType w:val="hybridMultilevel"/>
    <w:tmpl w:val="33DCD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5F17AA"/>
    <w:multiLevelType w:val="multilevel"/>
    <w:tmpl w:val="34F400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5">
    <w:nsid w:val="4D974FF6"/>
    <w:multiLevelType w:val="multilevel"/>
    <w:tmpl w:val="B9E067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F52133"/>
    <w:multiLevelType w:val="multilevel"/>
    <w:tmpl w:val="C3C88B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924809"/>
    <w:multiLevelType w:val="multilevel"/>
    <w:tmpl w:val="8198434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F9A6069"/>
    <w:multiLevelType w:val="multilevel"/>
    <w:tmpl w:val="DB087F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2213D85"/>
    <w:multiLevelType w:val="hybridMultilevel"/>
    <w:tmpl w:val="F6C0C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114CCA"/>
    <w:multiLevelType w:val="multilevel"/>
    <w:tmpl w:val="2C74D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ED50497"/>
    <w:multiLevelType w:val="multilevel"/>
    <w:tmpl w:val="630C5B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4"/>
  </w:num>
  <w:num w:numId="2">
    <w:abstractNumId w:val="12"/>
  </w:num>
  <w:num w:numId="3">
    <w:abstractNumId w:val="15"/>
  </w:num>
  <w:num w:numId="4">
    <w:abstractNumId w:val="1"/>
  </w:num>
  <w:num w:numId="5">
    <w:abstractNumId w:val="16"/>
  </w:num>
  <w:num w:numId="6">
    <w:abstractNumId w:val="19"/>
  </w:num>
  <w:num w:numId="7">
    <w:abstractNumId w:val="25"/>
  </w:num>
  <w:num w:numId="8">
    <w:abstractNumId w:val="6"/>
  </w:num>
  <w:num w:numId="9">
    <w:abstractNumId w:val="18"/>
  </w:num>
  <w:num w:numId="10">
    <w:abstractNumId w:val="2"/>
  </w:num>
  <w:num w:numId="11">
    <w:abstractNumId w:val="7"/>
  </w:num>
  <w:num w:numId="12">
    <w:abstractNumId w:val="10"/>
  </w:num>
  <w:num w:numId="13">
    <w:abstractNumId w:val="23"/>
  </w:num>
  <w:num w:numId="14">
    <w:abstractNumId w:val="9"/>
  </w:num>
  <w:num w:numId="15">
    <w:abstractNumId w:val="8"/>
  </w:num>
  <w:num w:numId="16">
    <w:abstractNumId w:val="5"/>
  </w:num>
  <w:num w:numId="17">
    <w:abstractNumId w:val="13"/>
  </w:num>
  <w:num w:numId="18">
    <w:abstractNumId w:val="3"/>
  </w:num>
  <w:num w:numId="19">
    <w:abstractNumId w:val="11"/>
  </w:num>
  <w:num w:numId="20">
    <w:abstractNumId w:val="0"/>
  </w:num>
  <w:num w:numId="21">
    <w:abstractNumId w:val="21"/>
  </w:num>
  <w:num w:numId="22">
    <w:abstractNumId w:val="14"/>
  </w:num>
  <w:num w:numId="23">
    <w:abstractNumId w:val="20"/>
  </w:num>
  <w:num w:numId="24">
    <w:abstractNumId w:val="22"/>
  </w:num>
  <w:num w:numId="25">
    <w:abstractNumId w:val="4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9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5F3"/>
    <w:rsid w:val="0003400A"/>
    <w:rsid w:val="0015157C"/>
    <w:rsid w:val="001A4AFF"/>
    <w:rsid w:val="00250CA4"/>
    <w:rsid w:val="002A0150"/>
    <w:rsid w:val="002F5883"/>
    <w:rsid w:val="002F6456"/>
    <w:rsid w:val="003D08D4"/>
    <w:rsid w:val="003D3A58"/>
    <w:rsid w:val="00405F31"/>
    <w:rsid w:val="00453D3C"/>
    <w:rsid w:val="004D728F"/>
    <w:rsid w:val="00556F5D"/>
    <w:rsid w:val="00573D0B"/>
    <w:rsid w:val="0065793B"/>
    <w:rsid w:val="006949CF"/>
    <w:rsid w:val="007123F6"/>
    <w:rsid w:val="00773597"/>
    <w:rsid w:val="00817F4A"/>
    <w:rsid w:val="00876286"/>
    <w:rsid w:val="008D00A1"/>
    <w:rsid w:val="00931AA7"/>
    <w:rsid w:val="00943144"/>
    <w:rsid w:val="00985616"/>
    <w:rsid w:val="00997514"/>
    <w:rsid w:val="009A411E"/>
    <w:rsid w:val="00A106F4"/>
    <w:rsid w:val="00A4443D"/>
    <w:rsid w:val="00A5361F"/>
    <w:rsid w:val="00A5689D"/>
    <w:rsid w:val="00A57D95"/>
    <w:rsid w:val="00B17463"/>
    <w:rsid w:val="00BA276D"/>
    <w:rsid w:val="00BC7CA7"/>
    <w:rsid w:val="00C11C1C"/>
    <w:rsid w:val="00C452D9"/>
    <w:rsid w:val="00C63F85"/>
    <w:rsid w:val="00C64ECC"/>
    <w:rsid w:val="00C90E5E"/>
    <w:rsid w:val="00C96BBB"/>
    <w:rsid w:val="00DA59D1"/>
    <w:rsid w:val="00DE0434"/>
    <w:rsid w:val="00E164CD"/>
    <w:rsid w:val="00EC13C7"/>
    <w:rsid w:val="00ED5243"/>
    <w:rsid w:val="00EE5F69"/>
    <w:rsid w:val="00F01197"/>
    <w:rsid w:val="00F035F3"/>
    <w:rsid w:val="00FB7C38"/>
    <w:rsid w:val="00FD2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7D0B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00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AFF"/>
  </w:style>
  <w:style w:type="paragraph" w:styleId="a7">
    <w:name w:val="footer"/>
    <w:basedOn w:val="a"/>
    <w:link w:val="a8"/>
    <w:uiPriority w:val="99"/>
    <w:unhideWhenUsed/>
    <w:rsid w:val="001A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AFF"/>
  </w:style>
  <w:style w:type="paragraph" w:styleId="a9">
    <w:name w:val="Balloon Text"/>
    <w:basedOn w:val="a"/>
    <w:link w:val="aa"/>
    <w:uiPriority w:val="99"/>
    <w:semiHidden/>
    <w:unhideWhenUsed/>
    <w:rsid w:val="00B17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7463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573D0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573D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rsid w:val="00573D0B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73D0B"/>
    <w:pPr>
      <w:widowControl w:val="0"/>
      <w:shd w:val="clear" w:color="auto" w:fill="FFFFFF"/>
      <w:spacing w:after="48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Основной текст (2)"/>
    <w:rsid w:val="00573D0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8F9EF-F653-4FEC-8EEA-F5483C7D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24</Pages>
  <Words>13440</Words>
  <Characters>76612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Робот</dc:creator>
  <cp:lastModifiedBy>Расим</cp:lastModifiedBy>
  <cp:revision>25</cp:revision>
  <cp:lastPrinted>2020-09-27T13:58:00Z</cp:lastPrinted>
  <dcterms:created xsi:type="dcterms:W3CDTF">2019-09-26T11:36:00Z</dcterms:created>
  <dcterms:modified xsi:type="dcterms:W3CDTF">2020-12-11T17:36:00Z</dcterms:modified>
</cp:coreProperties>
</file>